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hAnsi="方正仿宋_GBK" w:eastAsia="方正仿宋_GBK" w:cs="方正仿宋_GBK"/>
          <w:sz w:val="32"/>
          <w:szCs w:val="32"/>
          <w:lang w:val="en-US" w:eastAsia="zh-CN"/>
        </w:rPr>
      </w:pPr>
      <w:bookmarkStart w:id="0" w:name="_GoBack"/>
      <w:bookmarkEnd w:id="0"/>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4：</w:t>
      </w:r>
    </w:p>
    <w:p>
      <w:pPr>
        <w:spacing w:line="560" w:lineRule="exact"/>
        <w:ind w:firstLine="640" w:firstLineChars="200"/>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引进单位简介1</w:t>
      </w:r>
    </w:p>
    <w:p>
      <w:pPr>
        <w:spacing w:line="560" w:lineRule="exact"/>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——东乌旗旗人民医院</w:t>
      </w:r>
    </w:p>
    <w:p>
      <w:pPr>
        <w:ind w:firstLine="645"/>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东乌珠穆沁旗</w:t>
      </w:r>
      <w:r>
        <w:rPr>
          <w:rFonts w:hint="eastAsia" w:ascii="仿宋" w:hAnsi="仿宋" w:eastAsia="仿宋" w:cs="仿宋"/>
          <w:color w:val="auto"/>
          <w:sz w:val="32"/>
          <w:szCs w:val="32"/>
          <w:highlight w:val="none"/>
          <w:lang w:eastAsia="zh-CN"/>
        </w:rPr>
        <w:t>人民</w:t>
      </w:r>
      <w:r>
        <w:rPr>
          <w:rFonts w:hint="eastAsia" w:ascii="仿宋" w:hAnsi="仿宋" w:eastAsia="仿宋" w:cs="仿宋"/>
          <w:color w:val="auto"/>
          <w:sz w:val="32"/>
          <w:szCs w:val="32"/>
          <w:highlight w:val="none"/>
        </w:rPr>
        <w:t>医院，始建于195</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年10月，由东乌旗卫生院发展而来</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由起初的四名卫生人员及不足千元的药品器械的卫生院发展成为目前一所集医疗、教学、保健、预防、科研于一体的</w:t>
      </w:r>
      <w:r>
        <w:rPr>
          <w:rFonts w:hint="eastAsia" w:ascii="仿宋" w:hAnsi="仿宋" w:eastAsia="仿宋" w:cs="仿宋"/>
          <w:color w:val="auto"/>
          <w:sz w:val="32"/>
          <w:szCs w:val="32"/>
          <w:highlight w:val="none"/>
          <w:lang w:val="en-US" w:eastAsia="zh-CN"/>
        </w:rPr>
        <w:t>干部职工215人</w:t>
      </w:r>
      <w:r>
        <w:rPr>
          <w:rFonts w:hint="eastAsia" w:ascii="仿宋" w:hAnsi="仿宋" w:eastAsia="仿宋" w:cs="仿宋"/>
          <w:color w:val="auto"/>
          <w:sz w:val="32"/>
          <w:szCs w:val="32"/>
          <w:highlight w:val="none"/>
        </w:rPr>
        <w:t>二级乙等综合医院</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建筑面积15000㎡，2014年通过二乙复审</w:t>
      </w:r>
      <w:r>
        <w:rPr>
          <w:rFonts w:hint="eastAsia" w:ascii="仿宋" w:hAnsi="仿宋" w:eastAsia="仿宋" w:cs="仿宋"/>
          <w:color w:val="auto"/>
          <w:sz w:val="32"/>
          <w:szCs w:val="32"/>
          <w:highlight w:val="none"/>
        </w:rPr>
        <w:t>。</w:t>
      </w:r>
    </w:p>
    <w:p>
      <w:pPr>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医院先后被授予爱婴医院、盟级文明单位、诚信单位、抗击非典先进集体</w:t>
      </w:r>
      <w:r>
        <w:rPr>
          <w:rFonts w:hint="eastAsia" w:ascii="仿宋" w:hAnsi="仿宋" w:eastAsia="仿宋" w:cs="仿宋"/>
          <w:color w:val="auto"/>
          <w:sz w:val="32"/>
          <w:szCs w:val="32"/>
          <w:highlight w:val="none"/>
          <w:lang w:eastAsia="zh-CN"/>
        </w:rPr>
        <w:t>、优秀基层党组、中国空地救援创新发展合作联盟成员单位、全民健康生活方式行动示范单位、东乌旗红十字会团体会员单位、</w:t>
      </w:r>
      <w:r>
        <w:rPr>
          <w:rFonts w:hint="eastAsia" w:ascii="仿宋" w:hAnsi="仿宋" w:eastAsia="仿宋" w:cs="仿宋"/>
          <w:b w:val="0"/>
          <w:bCs/>
          <w:color w:val="auto"/>
          <w:sz w:val="32"/>
          <w:szCs w:val="32"/>
          <w:highlight w:val="none"/>
          <w:lang w:val="en-US" w:eastAsia="zh-CN"/>
        </w:rPr>
        <w:t>慈善医疗阳光救助工程全民健康防癌早知、未病先治公益捐助项目定点医疗单位</w:t>
      </w:r>
      <w:r>
        <w:rPr>
          <w:rFonts w:hint="eastAsia" w:ascii="仿宋" w:hAnsi="仿宋" w:eastAsia="仿宋" w:cs="仿宋"/>
          <w:color w:val="auto"/>
          <w:sz w:val="32"/>
          <w:szCs w:val="32"/>
          <w:highlight w:val="none"/>
        </w:rPr>
        <w:t>等荣誉。</w:t>
      </w:r>
      <w:r>
        <w:rPr>
          <w:rFonts w:hint="eastAsia" w:ascii="仿宋" w:hAnsi="仿宋" w:eastAsia="仿宋" w:cs="仿宋"/>
          <w:color w:val="auto"/>
          <w:sz w:val="32"/>
          <w:szCs w:val="32"/>
          <w:highlight w:val="none"/>
          <w:lang w:eastAsia="zh-CN"/>
        </w:rPr>
        <w:t>医院与内蒙古医院及内蒙古附属医院同为医院联合体。</w:t>
      </w:r>
    </w:p>
    <w:p>
      <w:pPr>
        <w:ind w:firstLine="640" w:firstLineChars="2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2017年获得自治区级平安医院。</w:t>
      </w:r>
    </w:p>
    <w:p>
      <w:pPr>
        <w:ind w:firstLine="640" w:firstLineChars="2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2018年7月盟级2017年度食源性疾病监测优秀单位</w:t>
      </w:r>
    </w:p>
    <w:p>
      <w:pPr>
        <w:ind w:firstLine="640" w:firstLineChars="2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2018年我院获得自治区成立70周年卫生计生行业“服务百姓健康先进集体</w:t>
      </w:r>
    </w:p>
    <w:p>
      <w:pPr>
        <w:ind w:firstLine="640" w:firstLineChars="200"/>
        <w:rPr>
          <w:rFonts w:hint="eastAsia" w:ascii="仿宋" w:hAnsi="仿宋" w:eastAsia="仿宋" w:cs="仿宋"/>
          <w:b/>
          <w:color w:val="auto"/>
          <w:sz w:val="32"/>
          <w:szCs w:val="32"/>
          <w:highlight w:val="none"/>
        </w:rPr>
      </w:pPr>
      <w:r>
        <w:rPr>
          <w:rFonts w:hint="eastAsia" w:ascii="仿宋" w:hAnsi="仿宋" w:eastAsia="仿宋" w:cs="仿宋"/>
          <w:b w:val="0"/>
          <w:bCs/>
          <w:color w:val="auto"/>
          <w:sz w:val="32"/>
          <w:szCs w:val="32"/>
          <w:highlight w:val="none"/>
          <w:lang w:val="en-US" w:eastAsia="zh-CN"/>
        </w:rPr>
        <w:t>2019年门急诊荣获盟级“工人先锋号”</w:t>
      </w:r>
      <w:r>
        <w:rPr>
          <w:rFonts w:hint="eastAsia" w:ascii="仿宋" w:hAnsi="仿宋" w:eastAsia="仿宋" w:cs="仿宋"/>
          <w:b/>
          <w:color w:val="auto"/>
          <w:sz w:val="32"/>
          <w:szCs w:val="32"/>
          <w:highlight w:val="none"/>
        </w:rPr>
        <w:t xml:space="preserve">  </w:t>
      </w:r>
    </w:p>
    <w:p>
      <w:pPr>
        <w:ind w:firstLine="640" w:firstLineChars="200"/>
        <w:rPr>
          <w:rFonts w:hint="eastAsia" w:ascii="仿宋" w:hAnsi="仿宋" w:eastAsia="仿宋" w:cs="仿宋"/>
          <w:b/>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 xml:space="preserve">2020年10月11日成为中国心脏猝死防治救中心医联体单位 。 </w:t>
      </w:r>
    </w:p>
    <w:p>
      <w:pPr>
        <w:spacing w:line="560" w:lineRule="exact"/>
        <w:ind w:firstLine="640" w:firstLineChars="200"/>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引进单位简介2</w:t>
      </w:r>
    </w:p>
    <w:p>
      <w:pPr>
        <w:spacing w:line="560" w:lineRule="exact"/>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w:t>
      </w:r>
      <w:r>
        <w:rPr>
          <w:rFonts w:hint="eastAsia" w:ascii="仿宋" w:hAnsi="仿宋" w:eastAsia="仿宋" w:cs="仿宋"/>
          <w:color w:val="auto"/>
          <w:sz w:val="32"/>
          <w:szCs w:val="32"/>
          <w:highlight w:val="none"/>
          <w:lang w:eastAsia="zh-CN"/>
        </w:rPr>
        <w:t>东乌旗妇幼保健计划生育服务中心</w:t>
      </w:r>
    </w:p>
    <w:p>
      <w:pPr>
        <w:widowControl/>
        <w:spacing w:line="540" w:lineRule="exact"/>
        <w:ind w:firstLine="640"/>
        <w:jc w:val="left"/>
        <w:rPr>
          <w:rFonts w:hint="eastAsia" w:ascii="仿宋" w:hAnsi="仿宋" w:eastAsia="仿宋" w:cs="仿宋"/>
          <w:color w:val="auto"/>
          <w:sz w:val="30"/>
          <w:szCs w:val="30"/>
          <w:highlight w:val="none"/>
        </w:rPr>
      </w:pPr>
      <w:r>
        <w:rPr>
          <w:rFonts w:hint="eastAsia" w:ascii="仿宋" w:hAnsi="仿宋" w:eastAsia="仿宋" w:cs="仿宋"/>
          <w:color w:val="auto"/>
          <w:sz w:val="32"/>
          <w:szCs w:val="32"/>
          <w:highlight w:val="none"/>
          <w:lang w:eastAsia="zh-CN"/>
        </w:rPr>
        <w:t>东乌旗妇幼保健计划生育服务中心（妇幼保健院）</w:t>
      </w:r>
      <w:r>
        <w:rPr>
          <w:rFonts w:hint="eastAsia" w:ascii="仿宋" w:hAnsi="仿宋" w:eastAsia="仿宋" w:cs="仿宋"/>
          <w:color w:val="auto"/>
          <w:sz w:val="32"/>
          <w:szCs w:val="32"/>
          <w:highlight w:val="none"/>
        </w:rPr>
        <w:t>是全旗保健、临床为一体</w:t>
      </w:r>
      <w:r>
        <w:rPr>
          <w:rFonts w:hint="eastAsia" w:ascii="仿宋" w:hAnsi="仿宋" w:eastAsia="仿宋" w:cs="仿宋"/>
          <w:color w:val="auto"/>
          <w:sz w:val="32"/>
          <w:szCs w:val="32"/>
          <w:highlight w:val="none"/>
          <w:lang w:eastAsia="zh-CN"/>
        </w:rPr>
        <w:t>妇幼健康计划生育服务</w:t>
      </w:r>
      <w:r>
        <w:rPr>
          <w:rFonts w:hint="eastAsia" w:ascii="仿宋" w:hAnsi="仿宋" w:eastAsia="仿宋" w:cs="仿宋"/>
          <w:color w:val="auto"/>
          <w:sz w:val="32"/>
          <w:szCs w:val="32"/>
          <w:highlight w:val="none"/>
        </w:rPr>
        <w:t>机构</w:t>
      </w:r>
      <w:r>
        <w:rPr>
          <w:rFonts w:hint="eastAsia" w:ascii="仿宋" w:hAnsi="仿宋" w:eastAsia="仿宋" w:cs="仿宋"/>
          <w:color w:val="auto"/>
          <w:sz w:val="30"/>
          <w:szCs w:val="30"/>
          <w:highlight w:val="none"/>
        </w:rPr>
        <w:t>。</w:t>
      </w:r>
      <w:r>
        <w:rPr>
          <w:rFonts w:hint="eastAsia" w:ascii="仿宋_GB2312" w:hAnsi="仿宋_GB2312" w:eastAsia="仿宋_GB2312" w:cs="仿宋_GB2312"/>
          <w:b w:val="0"/>
          <w:bCs w:val="0"/>
          <w:color w:val="auto"/>
          <w:sz w:val="30"/>
          <w:szCs w:val="30"/>
          <w:highlight w:val="none"/>
          <w:lang w:val="en-US" w:eastAsia="zh-CN"/>
        </w:rPr>
        <w:t>盟级“文明单位”，曾被评为全国农村牧区妇女“两癌”检查先进集体，有1人先后荣获自治区级劳模、全区妇幼健康服务先进个人等荣誉，有2人荣获盟级荣誉。</w:t>
      </w:r>
      <w:r>
        <w:rPr>
          <w:rFonts w:hint="eastAsia" w:ascii="仿宋" w:hAnsi="仿宋" w:eastAsia="仿宋" w:cs="仿宋"/>
          <w:color w:val="auto"/>
          <w:sz w:val="30"/>
          <w:szCs w:val="30"/>
          <w:highlight w:val="none"/>
          <w:lang w:val="en-US" w:eastAsia="zh-CN"/>
        </w:rPr>
        <w:t>现有办公楼1栋4234㎡，四层结构，占地面积6671.03㎡。</w:t>
      </w:r>
      <w:r>
        <w:rPr>
          <w:rFonts w:hint="eastAsia" w:ascii="仿宋_GB2312" w:hAnsi="仿宋_GB2312" w:eastAsia="仿宋_GB2312" w:cs="仿宋_GB2312"/>
          <w:b w:val="0"/>
          <w:bCs w:val="0"/>
          <w:color w:val="auto"/>
          <w:sz w:val="30"/>
          <w:szCs w:val="30"/>
          <w:highlight w:val="none"/>
          <w:lang w:val="en-US" w:eastAsia="zh-CN"/>
        </w:rPr>
        <w:t>职工48人，其中在编职工31人</w:t>
      </w:r>
      <w:r>
        <w:rPr>
          <w:rFonts w:hint="eastAsia" w:ascii="仿宋" w:hAnsi="仿宋" w:eastAsia="仿宋" w:cs="仿宋"/>
          <w:color w:val="auto"/>
          <w:sz w:val="30"/>
          <w:szCs w:val="30"/>
          <w:highlight w:val="none"/>
        </w:rPr>
        <w:t>。</w:t>
      </w:r>
    </w:p>
    <w:p>
      <w:pPr>
        <w:widowControl/>
        <w:spacing w:line="540" w:lineRule="exact"/>
        <w:ind w:firstLine="640"/>
        <w:jc w:val="left"/>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东乌旗妇幼保健计划生育服务中心（妇幼保健院）坚持“以保健为中心，保健与临床相结合”的方针，实施孕产妇和儿童系统管理，为孕产妇提供母乳喂养宣传、指导，能够提供婚前、孕前、孕期、产后保健全程、规范的服务；妇产科开放病床30张，开展住院分娩、子宫全切、卵巢囊肿切除、宫外孕清除术及会阴陈旧裂伤修补术等妇科手术，平均年门诊人数达20000人次，住院分娩率达到99％，为全旗妇女儿童健康保驾护航。</w:t>
      </w:r>
    </w:p>
    <w:p>
      <w:pPr>
        <w:spacing w:line="560" w:lineRule="exact"/>
        <w:ind w:firstLine="640" w:firstLineChars="200"/>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引进单位简介3</w:t>
      </w:r>
    </w:p>
    <w:p>
      <w:pPr>
        <w:spacing w:line="560" w:lineRule="exact"/>
        <w:rPr>
          <w:rFonts w:hint="eastAsia" w:ascii="仿宋" w:hAnsi="仿宋" w:eastAsia="仿宋" w:cs="仿宋"/>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——东乌</w:t>
      </w:r>
      <w:r>
        <w:rPr>
          <w:rFonts w:hint="eastAsia" w:ascii="仿宋" w:hAnsi="仿宋" w:eastAsia="仿宋" w:cs="仿宋"/>
          <w:color w:val="auto"/>
          <w:sz w:val="32"/>
          <w:szCs w:val="32"/>
          <w:highlight w:val="none"/>
          <w:lang w:eastAsia="zh-CN"/>
        </w:rPr>
        <w:t>旗区域经济合作服务中心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东乌珠穆沁旗区域经济合作服务中心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成立</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b w:val="0"/>
          <w:bCs/>
          <w:sz w:val="32"/>
          <w:szCs w:val="32"/>
          <w:lang w:val="en-US" w:eastAsia="zh-CN"/>
        </w:rPr>
        <w:t>宗旨和业务范围是贯彻落实党中央关于经济工作的方针政策，落实自治区党委、盟委和旗委决策部署。工作职责:</w:t>
      </w:r>
      <w:r>
        <w:rPr>
          <w:rFonts w:hint="eastAsia" w:ascii="仿宋_GB2312" w:hAnsi="仿宋_GB2312" w:eastAsia="仿宋_GB2312" w:cs="仿宋_GB2312"/>
          <w:b/>
          <w:bCs w:val="0"/>
          <w:sz w:val="32"/>
          <w:szCs w:val="32"/>
          <w:lang w:val="en-US" w:eastAsia="zh-CN"/>
        </w:rPr>
        <w:t>一是</w:t>
      </w:r>
      <w:r>
        <w:rPr>
          <w:rFonts w:hint="eastAsia" w:ascii="仿宋_GB2312" w:hAnsi="仿宋_GB2312" w:eastAsia="仿宋_GB2312" w:cs="仿宋_GB2312"/>
          <w:b w:val="0"/>
          <w:bCs/>
          <w:sz w:val="32"/>
          <w:szCs w:val="32"/>
          <w:lang w:val="en-US" w:eastAsia="zh-CN"/>
        </w:rPr>
        <w:t>承担招商引资工作；</w:t>
      </w:r>
      <w:r>
        <w:rPr>
          <w:rFonts w:hint="eastAsia" w:ascii="仿宋_GB2312" w:hAnsi="仿宋_GB2312" w:eastAsia="仿宋_GB2312" w:cs="仿宋_GB2312"/>
          <w:b/>
          <w:bCs w:val="0"/>
          <w:sz w:val="32"/>
          <w:szCs w:val="32"/>
          <w:lang w:val="en-US" w:eastAsia="zh-CN"/>
        </w:rPr>
        <w:t>二是</w:t>
      </w:r>
      <w:r>
        <w:rPr>
          <w:rFonts w:hint="eastAsia" w:ascii="仿宋_GB2312" w:hAnsi="仿宋_GB2312" w:eastAsia="仿宋_GB2312" w:cs="仿宋_GB2312"/>
          <w:b w:val="0"/>
          <w:bCs/>
          <w:sz w:val="32"/>
          <w:szCs w:val="32"/>
          <w:lang w:val="en-US" w:eastAsia="zh-CN"/>
        </w:rPr>
        <w:t>承担对外开放、区域经济合作活动的辅助性工作；</w:t>
      </w:r>
      <w:r>
        <w:rPr>
          <w:rFonts w:hint="eastAsia" w:ascii="仿宋_GB2312" w:hAnsi="仿宋_GB2312" w:eastAsia="仿宋_GB2312" w:cs="仿宋_GB2312"/>
          <w:b/>
          <w:bCs w:val="0"/>
          <w:sz w:val="32"/>
          <w:szCs w:val="32"/>
          <w:lang w:val="en-US" w:eastAsia="zh-CN"/>
        </w:rPr>
        <w:t>三是</w:t>
      </w:r>
      <w:r>
        <w:rPr>
          <w:rFonts w:hint="eastAsia" w:ascii="仿宋_GB2312" w:hAnsi="仿宋_GB2312" w:eastAsia="仿宋_GB2312" w:cs="仿宋_GB2312"/>
          <w:b w:val="0"/>
          <w:bCs/>
          <w:sz w:val="32"/>
          <w:szCs w:val="32"/>
          <w:lang w:val="en-US" w:eastAsia="zh-CN"/>
        </w:rPr>
        <w:t>协助建立和完善区域经济协作、承接产业转移项目库动态调整等服务工作；</w:t>
      </w:r>
      <w:r>
        <w:rPr>
          <w:rFonts w:hint="eastAsia" w:ascii="仿宋_GB2312" w:hAnsi="仿宋_GB2312" w:eastAsia="仿宋_GB2312" w:cs="仿宋_GB2312"/>
          <w:b/>
          <w:bCs w:val="0"/>
          <w:sz w:val="32"/>
          <w:szCs w:val="32"/>
          <w:lang w:val="en-US" w:eastAsia="zh-CN"/>
        </w:rPr>
        <w:t>四是</w:t>
      </w:r>
      <w:r>
        <w:rPr>
          <w:rFonts w:hint="eastAsia" w:ascii="仿宋_GB2312" w:hAnsi="仿宋_GB2312" w:eastAsia="仿宋_GB2312" w:cs="仿宋_GB2312"/>
          <w:b w:val="0"/>
          <w:bCs/>
          <w:sz w:val="32"/>
          <w:szCs w:val="32"/>
          <w:lang w:val="en-US" w:eastAsia="zh-CN"/>
        </w:rPr>
        <w:t>承担区域经济信息资源整合及对外宣传、信息咨询等辅助性工作，承担优化营商环境辅助性、事务性工作；</w:t>
      </w:r>
      <w:r>
        <w:rPr>
          <w:rFonts w:hint="eastAsia" w:ascii="仿宋_GB2312" w:hAnsi="仿宋_GB2312" w:eastAsia="仿宋_GB2312" w:cs="仿宋_GB2312"/>
          <w:b/>
          <w:bCs w:val="0"/>
          <w:sz w:val="32"/>
          <w:szCs w:val="32"/>
          <w:lang w:val="en-US" w:eastAsia="zh-CN"/>
        </w:rPr>
        <w:t>五是</w:t>
      </w:r>
      <w:r>
        <w:rPr>
          <w:rFonts w:hint="eastAsia" w:ascii="仿宋_GB2312" w:hAnsi="仿宋_GB2312" w:eastAsia="仿宋_GB2312" w:cs="仿宋_GB2312"/>
          <w:b w:val="0"/>
          <w:bCs/>
          <w:sz w:val="32"/>
          <w:szCs w:val="32"/>
          <w:lang w:val="en-US" w:eastAsia="zh-CN"/>
        </w:rPr>
        <w:t>协助落实社会信用体系建设规划任务,承担公共信用信息系统维护及信用交流、宣传等辅助性工作；</w:t>
      </w:r>
      <w:r>
        <w:rPr>
          <w:rFonts w:hint="eastAsia" w:ascii="仿宋_GB2312" w:hAnsi="仿宋_GB2312" w:eastAsia="仿宋_GB2312" w:cs="仿宋_GB2312"/>
          <w:b/>
          <w:bCs w:val="0"/>
          <w:sz w:val="32"/>
          <w:szCs w:val="32"/>
          <w:lang w:val="en-US" w:eastAsia="zh-CN"/>
        </w:rPr>
        <w:t>六是</w:t>
      </w:r>
      <w:r>
        <w:rPr>
          <w:rFonts w:hint="eastAsia" w:ascii="仿宋_GB2312" w:hAnsi="仿宋_GB2312" w:eastAsia="仿宋_GB2312" w:cs="仿宋_GB2312"/>
          <w:b w:val="0"/>
          <w:bCs/>
          <w:sz w:val="32"/>
          <w:szCs w:val="32"/>
          <w:lang w:val="en-US" w:eastAsia="zh-CN"/>
        </w:rPr>
        <w:t>承担旗本级价格认定工作；</w:t>
      </w:r>
      <w:r>
        <w:rPr>
          <w:rFonts w:hint="eastAsia" w:ascii="仿宋_GB2312" w:hAnsi="仿宋_GB2312" w:eastAsia="仿宋_GB2312" w:cs="仿宋_GB2312"/>
          <w:b/>
          <w:bCs w:val="0"/>
          <w:sz w:val="32"/>
          <w:szCs w:val="32"/>
          <w:lang w:val="en-US" w:eastAsia="zh-CN"/>
        </w:rPr>
        <w:t>七是</w:t>
      </w:r>
      <w:r>
        <w:rPr>
          <w:rFonts w:hint="eastAsia" w:ascii="仿宋_GB2312" w:hAnsi="仿宋_GB2312" w:eastAsia="仿宋_GB2312" w:cs="仿宋_GB2312"/>
          <w:b w:val="0"/>
          <w:bCs/>
          <w:sz w:val="32"/>
          <w:szCs w:val="32"/>
          <w:lang w:val="en-US" w:eastAsia="zh-CN"/>
        </w:rPr>
        <w:t>协助开展铁路、民航发展建设分析研究、技术咨询等辅助性工作；</w:t>
      </w:r>
      <w:r>
        <w:rPr>
          <w:rFonts w:hint="eastAsia" w:ascii="仿宋_GB2312" w:hAnsi="仿宋_GB2312" w:eastAsia="仿宋_GB2312" w:cs="仿宋_GB2312"/>
          <w:b/>
          <w:bCs w:val="0"/>
          <w:sz w:val="32"/>
          <w:szCs w:val="32"/>
          <w:lang w:val="en-US" w:eastAsia="zh-CN"/>
        </w:rPr>
        <w:t>八是</w:t>
      </w:r>
      <w:r>
        <w:rPr>
          <w:rFonts w:hint="eastAsia" w:ascii="仿宋_GB2312" w:hAnsi="仿宋_GB2312" w:eastAsia="仿宋_GB2312" w:cs="仿宋_GB2312"/>
          <w:b w:val="0"/>
          <w:bCs/>
          <w:sz w:val="32"/>
          <w:szCs w:val="32"/>
          <w:lang w:val="en-US" w:eastAsia="zh-CN"/>
        </w:rPr>
        <w:t>承担重点项目咨询、调研、策划等方面的辅助工作；</w:t>
      </w:r>
      <w:r>
        <w:rPr>
          <w:rFonts w:hint="eastAsia" w:ascii="仿宋_GB2312" w:hAnsi="仿宋_GB2312" w:eastAsia="仿宋_GB2312" w:cs="仿宋_GB2312"/>
          <w:b/>
          <w:bCs w:val="0"/>
          <w:sz w:val="32"/>
          <w:szCs w:val="32"/>
          <w:lang w:val="en-US" w:eastAsia="zh-CN"/>
        </w:rPr>
        <w:t>九是</w:t>
      </w:r>
      <w:r>
        <w:rPr>
          <w:rFonts w:hint="eastAsia" w:ascii="仿宋_GB2312" w:hAnsi="仿宋_GB2312" w:eastAsia="仿宋_GB2312" w:cs="仿宋_GB2312"/>
          <w:b w:val="0"/>
          <w:bCs/>
          <w:sz w:val="32"/>
          <w:szCs w:val="32"/>
          <w:lang w:val="en-US" w:eastAsia="zh-CN"/>
        </w:rPr>
        <w:t>承担救灾应急物资、医疗防护物资服务工作；</w:t>
      </w:r>
      <w:r>
        <w:rPr>
          <w:rFonts w:hint="eastAsia" w:ascii="仿宋_GB2312" w:hAnsi="仿宋_GB2312" w:eastAsia="仿宋_GB2312" w:cs="仿宋_GB2312"/>
          <w:b/>
          <w:bCs w:val="0"/>
          <w:sz w:val="32"/>
          <w:szCs w:val="32"/>
          <w:lang w:val="en-US" w:eastAsia="zh-CN"/>
        </w:rPr>
        <w:t>十是</w:t>
      </w:r>
      <w:r>
        <w:rPr>
          <w:rFonts w:hint="eastAsia" w:ascii="仿宋_GB2312" w:hAnsi="仿宋_GB2312" w:eastAsia="仿宋_GB2312" w:cs="仿宋_GB2312"/>
          <w:b w:val="0"/>
          <w:bCs/>
          <w:sz w:val="32"/>
          <w:szCs w:val="32"/>
          <w:lang w:val="en-US" w:eastAsia="zh-CN"/>
        </w:rPr>
        <w:t>负责成品粮、军粮供应、应急成品粮储备库等相关事务性和辅助性工作。</w:t>
      </w:r>
      <w:r>
        <w:rPr>
          <w:rFonts w:hint="eastAsia" w:ascii="仿宋_GB2312" w:hAnsi="仿宋_GB2312" w:eastAsia="仿宋_GB2312" w:cs="仿宋_GB2312"/>
          <w:b/>
          <w:bCs w:val="0"/>
          <w:sz w:val="32"/>
          <w:szCs w:val="32"/>
          <w:lang w:val="en-US" w:eastAsia="zh-CN"/>
        </w:rPr>
        <w:t>十一是</w:t>
      </w:r>
      <w:r>
        <w:rPr>
          <w:rFonts w:hint="eastAsia" w:ascii="仿宋_GB2312" w:hAnsi="仿宋_GB2312" w:eastAsia="仿宋_GB2312" w:cs="仿宋_GB2312"/>
          <w:b w:val="0"/>
          <w:bCs/>
          <w:sz w:val="32"/>
          <w:szCs w:val="32"/>
          <w:lang w:val="en-US" w:eastAsia="zh-CN"/>
        </w:rPr>
        <w:t>完成旗发展和改革委员会交办的其他工作任务。</w:t>
      </w:r>
    </w:p>
    <w:p>
      <w:pPr>
        <w:spacing w:line="560" w:lineRule="exact"/>
        <w:ind w:firstLine="643" w:firstLineChars="200"/>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引进单位简介4</w:t>
      </w:r>
    </w:p>
    <w:p>
      <w:pPr>
        <w:spacing w:line="560" w:lineRule="exac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——东乌旗地方金融发展综合服务中心</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东乌</w:t>
      </w:r>
      <w:r>
        <w:rPr>
          <w:rFonts w:hint="eastAsia" w:ascii="仿宋_GB2312" w:hAnsi="仿宋_GB2312" w:eastAsia="仿宋_GB2312" w:cs="仿宋_GB2312"/>
          <w:color w:val="auto"/>
          <w:sz w:val="32"/>
          <w:szCs w:val="32"/>
          <w:highlight w:val="none"/>
        </w:rPr>
        <w:t>旗地方金融发展综合服务中心为</w:t>
      </w:r>
      <w:r>
        <w:rPr>
          <w:rFonts w:hint="eastAsia" w:ascii="仿宋_GB2312" w:hAnsi="仿宋_GB2312" w:eastAsia="仿宋_GB2312" w:cs="仿宋_GB2312"/>
          <w:color w:val="auto"/>
          <w:sz w:val="32"/>
          <w:szCs w:val="32"/>
          <w:highlight w:val="none"/>
          <w:lang w:eastAsia="zh-CN"/>
        </w:rPr>
        <w:t>旗</w:t>
      </w:r>
      <w:r>
        <w:rPr>
          <w:rFonts w:hint="eastAsia" w:ascii="仿宋_GB2312" w:hAnsi="仿宋_GB2312" w:eastAsia="仿宋_GB2312" w:cs="仿宋_GB2312"/>
          <w:color w:val="auto"/>
          <w:sz w:val="32"/>
          <w:szCs w:val="32"/>
          <w:highlight w:val="none"/>
        </w:rPr>
        <w:t>政府办公室所属公益一类事业单位，机构规格相当于股级。</w:t>
      </w:r>
      <w:r>
        <w:rPr>
          <w:rFonts w:hint="eastAsia" w:ascii="仿宋_GB2312" w:hAnsi="仿宋_GB2312" w:eastAsia="仿宋_GB2312" w:cs="仿宋_GB2312"/>
          <w:color w:val="auto"/>
          <w:sz w:val="32"/>
          <w:szCs w:val="32"/>
          <w:highlight w:val="none"/>
          <w:lang w:eastAsia="zh-CN"/>
        </w:rPr>
        <w:t>中心工作宗旨是</w:t>
      </w:r>
      <w:r>
        <w:rPr>
          <w:rFonts w:hint="eastAsia" w:ascii="仿宋_GB2312" w:hAnsi="仿宋_GB2312" w:eastAsia="仿宋_GB2312" w:cs="仿宋_GB2312"/>
          <w:color w:val="auto"/>
          <w:sz w:val="32"/>
          <w:szCs w:val="32"/>
          <w:highlight w:val="none"/>
        </w:rPr>
        <w:t>贯彻落实党中央关于金融工作的方针政策，落实自治区党委、盟委和旗委决策部署。承担全旗金融交流合作、金融论坛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金融发展服务事务</w:t>
      </w:r>
      <w:r>
        <w:rPr>
          <w:rFonts w:hint="eastAsia" w:ascii="仿宋_GB2312" w:hAnsi="仿宋_GB2312" w:eastAsia="仿宋_GB2312" w:cs="仿宋_GB2312"/>
          <w:color w:val="auto"/>
          <w:sz w:val="32"/>
          <w:szCs w:val="32"/>
          <w:highlight w:val="none"/>
          <w:lang w:eastAsia="zh-CN"/>
        </w:rPr>
        <w:t>、宣传培训</w:t>
      </w:r>
      <w:r>
        <w:rPr>
          <w:rFonts w:hint="eastAsia" w:ascii="仿宋_GB2312" w:hAnsi="仿宋_GB2312" w:eastAsia="仿宋_GB2312" w:cs="仿宋_GB2312"/>
          <w:color w:val="auto"/>
          <w:sz w:val="32"/>
          <w:szCs w:val="32"/>
          <w:highlight w:val="none"/>
        </w:rPr>
        <w:t>等大型活动的服务保障工作。协助推进全旗金融发展环境和服务体系建设，加强融资服务工作。</w:t>
      </w:r>
    </w:p>
    <w:p>
      <w:pPr>
        <w:spacing w:line="560" w:lineRule="exact"/>
        <w:rPr>
          <w:rFonts w:hint="eastAsia" w:ascii="仿宋" w:hAnsi="仿宋" w:eastAsia="仿宋" w:cs="仿宋"/>
          <w:color w:val="auto"/>
          <w:sz w:val="32"/>
          <w:szCs w:val="32"/>
          <w:highlight w:val="none"/>
          <w:lang w:val="en-US" w:eastAsia="zh-CN"/>
        </w:rPr>
      </w:pPr>
    </w:p>
    <w:p>
      <w:pPr>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79BC1B"/>
    <w:rsid w:val="19212E73"/>
    <w:rsid w:val="BF79BC1B"/>
    <w:rsid w:val="F0FF6F48"/>
    <w:rsid w:val="FFABC4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1349</Words>
  <Characters>1403</Characters>
  <Lines>0</Lines>
  <Paragraphs>0</Paragraphs>
  <TotalTime>0</TotalTime>
  <ScaleCrop>false</ScaleCrop>
  <LinksUpToDate>false</LinksUpToDate>
  <CharactersWithSpaces>1407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2023-01-06T01:03:00Z</dcterms:created>
  <dc:creator>uos</dc:creator>
  <cp:lastModifiedBy>z</cp:lastModifiedBy>
  <dcterms:modified xsi:type="dcterms:W3CDTF">2023-04-01T08:10:46Z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BBC26B10DB32494E947C3700F6CA8DCC</vt:lpwstr>
  </property>
</Properties>
</file>