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587"/>
        <w:gridCol w:w="558"/>
        <w:gridCol w:w="1134"/>
        <w:gridCol w:w="1535"/>
        <w:gridCol w:w="1276"/>
        <w:gridCol w:w="992"/>
        <w:gridCol w:w="1849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0" w:hRule="atLeast"/>
          <w:jc w:val="center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附件4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：</w:t>
            </w:r>
          </w:p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政府专职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消防员招录政治考核表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1998-04-17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汉族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农业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未婚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银川能源学院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大专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号   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6401221998041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xxxxx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名称及等级</w:t>
            </w:r>
          </w:p>
        </w:tc>
        <w:tc>
          <w:tcPr>
            <w:tcW w:w="4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30"/>
                <w:kern w:val="0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 住 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1号楼1单元1001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1号楼1单元1001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本人手机及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家庭电话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5555555555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/ 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9999999999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起止时间        所在学校或单位      职 业              证明人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2005.09-2010.06     贺兰二小          学生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xxx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2011.09-2013.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6     贺兰一中          学生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2014.09-2016.06     贺兰一中          学生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2017.09-2019.06     银川能源学院      学生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奖惩情况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   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称  谓          姓  名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父亲            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母亲            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妹妹            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称  谓          姓  名              公民身份号码       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祖父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祖母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柳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外祖父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83" w:hRule="atLeast"/>
          <w:jc w:val="center"/>
        </w:trPr>
        <w:tc>
          <w:tcPr>
            <w:tcW w:w="932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或学校考核意见</w:t>
            </w:r>
          </w:p>
        </w:tc>
        <w:tc>
          <w:tcPr>
            <w:tcW w:w="7353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常住地公安派出所政治考核意见</w:t>
            </w:r>
          </w:p>
        </w:tc>
        <w:tc>
          <w:tcPr>
            <w:tcW w:w="7353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专职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消防员招录工作办公室政治考核结论意见</w:t>
            </w:r>
          </w:p>
        </w:tc>
        <w:tc>
          <w:tcPr>
            <w:tcW w:w="7353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3" w:firstLineChars="1664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ZmMTJiYmZmZTQxNWJmMWNkOGJmNDliYjQ3MjkifQ=="/>
  </w:docVars>
  <w:rsids>
    <w:rsidRoot w:val="686A4880"/>
    <w:rsid w:val="033B529C"/>
    <w:rsid w:val="2C0A16CE"/>
    <w:rsid w:val="4EFB1545"/>
    <w:rsid w:val="61A375C6"/>
    <w:rsid w:val="686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2023-03-08T00:30:00Z</dcterms:created>
  <dc:creator>超凶的阿璐</dc:creator>
  <cp:lastModifiedBy>超凶的阿璐</cp:lastModifiedBy>
  <dcterms:modified xsi:type="dcterms:W3CDTF">2023-03-08T01:54:20Z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076A62AB146441ABB231ABD0462A147A</vt:lpwstr>
  </property>
</Properties>
</file>