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87" w:rsidRDefault="00E64F87" w:rsidP="00E64F87">
      <w:pPr>
        <w:adjustRightInd w:val="0"/>
        <w:snapToGrid w:val="0"/>
        <w:spacing w:line="560" w:lineRule="atLeast"/>
        <w:rPr>
          <w:rFonts w:ascii="黑体" w:eastAsia="黑体" w:hAnsi="黑体" w:cs="黑体"/>
          <w:snapToGrid w:val="0"/>
          <w:kern w:val="0"/>
        </w:rPr>
      </w:pPr>
      <w:r>
        <w:rPr>
          <w:rFonts w:ascii="黑体" w:eastAsia="黑体" w:hAnsi="黑体" w:cs="黑体" w:hint="eastAsia"/>
          <w:snapToGrid w:val="0"/>
          <w:kern w:val="0"/>
        </w:rPr>
        <w:t>附件1</w:t>
      </w:r>
    </w:p>
    <w:p w:rsidR="00E64F87" w:rsidRDefault="00E64F87" w:rsidP="00E64F87">
      <w:pPr>
        <w:adjustRightInd w:val="0"/>
        <w:snapToGrid w:val="0"/>
        <w:spacing w:line="560" w:lineRule="atLeast"/>
        <w:jc w:val="center"/>
        <w:rPr>
          <w:rFonts w:ascii="Times New Roman" w:eastAsia="方正小标宋简体"/>
          <w:snapToGrid w:val="0"/>
          <w:kern w:val="0"/>
          <w:sz w:val="36"/>
          <w:szCs w:val="36"/>
        </w:rPr>
      </w:pPr>
      <w:r>
        <w:rPr>
          <w:rFonts w:ascii="Times New Roman" w:eastAsia="方正小标宋简体" w:hint="eastAsia"/>
          <w:snapToGrid w:val="0"/>
          <w:kern w:val="0"/>
          <w:sz w:val="36"/>
          <w:szCs w:val="36"/>
        </w:rPr>
        <w:t>乐山市市场监督管理局直属事业单位</w:t>
      </w:r>
      <w:r>
        <w:rPr>
          <w:rFonts w:ascii="Times New Roman" w:eastAsia="方正小标宋简体"/>
          <w:snapToGrid w:val="0"/>
          <w:kern w:val="0"/>
          <w:sz w:val="36"/>
          <w:szCs w:val="36"/>
        </w:rPr>
        <w:t>公开考核招聘工作</w:t>
      </w:r>
      <w:r>
        <w:rPr>
          <w:rFonts w:ascii="Times New Roman" w:eastAsia="方正小标宋简体" w:hint="eastAsia"/>
          <w:snapToGrid w:val="0"/>
          <w:kern w:val="0"/>
          <w:sz w:val="36"/>
          <w:szCs w:val="36"/>
        </w:rPr>
        <w:t>人员</w:t>
      </w:r>
      <w:r>
        <w:rPr>
          <w:rFonts w:ascii="Times New Roman" w:eastAsia="方正小标宋简体"/>
          <w:snapToGrid w:val="0"/>
          <w:kern w:val="0"/>
          <w:sz w:val="36"/>
          <w:szCs w:val="36"/>
        </w:rPr>
        <w:t>岗位和条件一览表</w:t>
      </w:r>
    </w:p>
    <w:tbl>
      <w:tblPr>
        <w:tblW w:w="142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5"/>
        <w:gridCol w:w="1080"/>
        <w:gridCol w:w="763"/>
        <w:gridCol w:w="709"/>
        <w:gridCol w:w="850"/>
        <w:gridCol w:w="809"/>
        <w:gridCol w:w="709"/>
        <w:gridCol w:w="1701"/>
        <w:gridCol w:w="1842"/>
        <w:gridCol w:w="2377"/>
        <w:gridCol w:w="2339"/>
      </w:tblGrid>
      <w:tr w:rsidR="00E64F87" w:rsidTr="00015CB0">
        <w:trPr>
          <w:trHeight w:val="340"/>
          <w:jc w:val="center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主管</w:t>
            </w:r>
          </w:p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招聘单位名称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招聘单位性质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招聘</w:t>
            </w:r>
          </w:p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范围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 w:hint="eastAsia"/>
                <w:snapToGrid w:val="0"/>
                <w:kern w:val="0"/>
                <w:sz w:val="28"/>
                <w:szCs w:val="28"/>
              </w:rPr>
              <w:t>报考</w:t>
            </w: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条件</w:t>
            </w:r>
          </w:p>
        </w:tc>
      </w:tr>
      <w:tr w:rsidR="00E64F87" w:rsidTr="00015CB0">
        <w:trPr>
          <w:trHeight w:val="340"/>
          <w:jc w:val="center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其它</w:t>
            </w:r>
          </w:p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要求</w:t>
            </w:r>
          </w:p>
        </w:tc>
      </w:tr>
      <w:tr w:rsidR="00E64F87" w:rsidTr="00015CB0">
        <w:trPr>
          <w:trHeight w:val="340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乐山市市场监督管理局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乐山市特种设备监督检验所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事业</w:t>
            </w:r>
          </w:p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单位（差额）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特种设备检验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全国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年龄在35周岁及以下（1987年4月10日以后出生）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研究生学历并取得硕士及以上学位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4"/>
              </w:rPr>
              <w:t>机械工程类、材料科学与工程类、动力工程及工程热物理类、电气工程类。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 w:rsidR="00E64F87" w:rsidRDefault="00E64F87" w:rsidP="00015CB0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napToGrid w:val="0"/>
                <w:kern w:val="0"/>
                <w:sz w:val="24"/>
              </w:rPr>
            </w:pPr>
          </w:p>
        </w:tc>
      </w:tr>
    </w:tbl>
    <w:p w:rsidR="00E64F87" w:rsidRDefault="00E64F87" w:rsidP="00E64F87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64F87" w:rsidRDefault="00E64F87" w:rsidP="00E64F87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64F87" w:rsidRDefault="00E64F87" w:rsidP="00E64F87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64F87" w:rsidRDefault="00E64F87" w:rsidP="00E64F87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64F87" w:rsidRDefault="00E64F87" w:rsidP="00E64F87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0000" w:rsidRPr="00E64F87" w:rsidRDefault="00E64F87"/>
    <w:sectPr w:rsidR="00000000" w:rsidRPr="00E64F87" w:rsidSect="00E64F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87" w:rsidRDefault="00E64F87" w:rsidP="00E64F87">
      <w:r>
        <w:separator/>
      </w:r>
    </w:p>
  </w:endnote>
  <w:endnote w:type="continuationSeparator" w:id="1">
    <w:p w:rsidR="00E64F87" w:rsidRDefault="00E64F87" w:rsidP="00E6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87" w:rsidRDefault="00E64F87" w:rsidP="00E64F87">
      <w:r>
        <w:separator/>
      </w:r>
    </w:p>
  </w:footnote>
  <w:footnote w:type="continuationSeparator" w:id="1">
    <w:p w:rsidR="00E64F87" w:rsidRDefault="00E64F87" w:rsidP="00E64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F87"/>
    <w:rsid w:val="00E6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64F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F8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64F8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64F87"/>
    <w:rPr>
      <w:szCs w:val="24"/>
    </w:rPr>
  </w:style>
  <w:style w:type="paragraph" w:styleId="2">
    <w:name w:val="Body Text First Indent 2"/>
    <w:basedOn w:val="a5"/>
    <w:link w:val="2Char"/>
    <w:uiPriority w:val="99"/>
    <w:qFormat/>
    <w:rsid w:val="00E64F8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E6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Home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2023-03-31T05:43:00Z</dcterms:created>
  <dcterms:modified xsi:type="dcterms:W3CDTF">2023-03-31T05:43:00Z</dcterms:modified>
</cp:coreProperties>
</file>