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before="156" w:beforeLines="50" w:after="156" w:afterLines="50" w:line="400" w:lineRule="exact"/>
        <w:jc w:val="left"/>
        <w:rPr>
          <w:rFonts w:hint="default" w:ascii="方正小标宋_GBK" w:hAnsi="方正小标宋_GBK" w:eastAsia="方正小标宋_GBK" w:cs="方正小标宋_GBK"/>
          <w:sz w:val="38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8"/>
          <w:szCs w:val="30"/>
          <w:lang w:val="en-US" w:eastAsia="zh-CN"/>
        </w:rPr>
        <w:t>附件2：</w:t>
      </w:r>
    </w:p>
    <w:p>
      <w:pPr>
        <w:suppressAutoHyphens/>
        <w:spacing w:before="156" w:beforeLines="50" w:after="156" w:afterLines="50" w:line="400" w:lineRule="exact"/>
        <w:ind w:firstLine="380" w:firstLineChars="100"/>
        <w:jc w:val="both"/>
        <w:rPr>
          <w:rFonts w:ascii="方正小标宋_GBK" w:hAnsi="方正小标宋_GBK" w:eastAsia="方正小标宋_GBK" w:cs="方正小标宋_GBK"/>
          <w:sz w:val="38"/>
          <w:szCs w:val="30"/>
        </w:rPr>
      </w:pPr>
      <w:r>
        <w:rPr>
          <w:rFonts w:hint="eastAsia" w:ascii="方正小标宋_GBK" w:hAnsi="方正小标宋_GBK" w:eastAsia="方正小标宋_GBK" w:cs="方正小标宋_GBK"/>
          <w:sz w:val="38"/>
          <w:szCs w:val="30"/>
        </w:rPr>
        <w:t>乐至县财政投资评审中心临聘人员报名登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8"/>
          <w:szCs w:val="30"/>
        </w:rPr>
        <w:t>记表</w:t>
      </w:r>
    </w:p>
    <w:tbl>
      <w:tblPr>
        <w:tblStyle w:val="2"/>
        <w:tblW w:w="10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35"/>
        <w:gridCol w:w="296"/>
        <w:gridCol w:w="413"/>
        <w:gridCol w:w="1146"/>
        <w:gridCol w:w="129"/>
        <w:gridCol w:w="1276"/>
        <w:gridCol w:w="1134"/>
        <w:gridCol w:w="12"/>
        <w:gridCol w:w="980"/>
        <w:gridCol w:w="1005"/>
        <w:gridCol w:w="12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97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报考单位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报考岗位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97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97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籍贯</w:t>
            </w:r>
          </w:p>
        </w:tc>
        <w:tc>
          <w:tcPr>
            <w:tcW w:w="1135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97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身份证号码</w:t>
            </w:r>
          </w:p>
        </w:tc>
        <w:tc>
          <w:tcPr>
            <w:tcW w:w="7655" w:type="dxa"/>
            <w:gridSpan w:val="11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学历学位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全日制教育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在职教育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97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家庭住址</w:t>
            </w:r>
          </w:p>
        </w:tc>
        <w:tc>
          <w:tcPr>
            <w:tcW w:w="5529" w:type="dxa"/>
            <w:gridSpan w:val="7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197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获得专业技术职称、职业资格等</w:t>
            </w:r>
          </w:p>
        </w:tc>
        <w:tc>
          <w:tcPr>
            <w:tcW w:w="9640" w:type="dxa"/>
            <w:gridSpan w:val="1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学习</w:t>
            </w:r>
          </w:p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经历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起止年月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专业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是否取得学位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工作</w:t>
            </w:r>
          </w:p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简历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起止年月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工作单位</w:t>
            </w:r>
          </w:p>
        </w:tc>
        <w:tc>
          <w:tcPr>
            <w:tcW w:w="4099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4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97" w:type="dxa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资格审查意见</w:t>
            </w:r>
          </w:p>
        </w:tc>
        <w:tc>
          <w:tcPr>
            <w:tcW w:w="9640" w:type="dxa"/>
            <w:gridSpan w:val="12"/>
            <w:vAlign w:val="center"/>
          </w:tcPr>
          <w:p>
            <w:pPr>
              <w:suppressAutoHyphens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ind w:left="-1275" w:leftChars="-607" w:right="-617" w:rightChars="-294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备注：1.学习经历从大学开始填写;2.资格审查意见由乐至县财政投资评审中心工作人员填写。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2023-04-27T07:20:26Z</dcterms:created>
  <dc:creator>Administrator</dc:creator>
  <cp:lastModifiedBy>Administrator</cp:lastModifiedBy>
  <dcterms:modified xsi:type="dcterms:W3CDTF">2023-04-27T07:21:48Z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EE9EE38B280946F78C0BAC0BE9E4EE99</vt:lpwstr>
  </property>
</Properties>
</file>