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</w:rPr>
        <w:t>编外卫生专业技术人才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>
      <w:pPr>
        <w:ind w:firstLine="5355" w:firstLineChars="2550"/>
        <w:jc w:val="right"/>
      </w:pPr>
    </w:p>
    <w:p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>
      <w:r>
        <w:rPr>
          <w:rFonts w:hint="eastAsia"/>
        </w:rPr>
        <w:t>注：本表中所填内容以及所提供材料均真实有效，如有不实之处，取消聘用资格。</w:t>
      </w:r>
      <w:bookmarkStart w:id="0" w:name="_GoBack"/>
      <w:bookmarkEnd w:id="0"/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AD632FA"/>
    <w:rsid w:val="348E53A2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290</Characters>
  <Lines>3</Lines>
  <Paragraphs>1</Paragraphs>
  <TotalTime>1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dcterms:modified xsi:type="dcterms:W3CDTF">2023-04-12T00:22:17Z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99DC1AC60C8347A78C850A933EFBAF80</vt:lpwstr>
  </property>
</Properties>
</file>