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480" w:lineRule="exact"/>
        <w:ind w:firstLine="1446" w:firstLineChars="400"/>
        <w:rPr>
          <w:rFonts w:hint="eastAsia" w:ascii="黑体" w:hAnsi="黑体" w:eastAsia="黑体" w:cs="黑体"/>
          <w:b/>
          <w:bCs/>
          <w:sz w:val="36"/>
          <w:szCs w:val="36"/>
          <w:lang w:val="en-US" w:eastAsia="zh-CN"/>
        </w:rPr>
      </w:pPr>
      <w:r>
        <w:rPr>
          <w:rFonts w:hint="eastAsia" w:ascii="黑体" w:hAnsi="黑体" w:eastAsia="黑体" w:cs="黑体"/>
          <w:b/>
          <w:bCs/>
          <w:sz w:val="36"/>
          <w:szCs w:val="36"/>
          <w:lang w:eastAsia="zh-CN"/>
        </w:rPr>
        <w:t>永福县</w:t>
      </w:r>
      <w:r>
        <w:rPr>
          <w:rFonts w:hint="eastAsia" w:ascii="黑体" w:hAnsi="黑体" w:eastAsia="黑体" w:cs="黑体"/>
          <w:b/>
          <w:bCs/>
          <w:sz w:val="36"/>
          <w:szCs w:val="36"/>
          <w:lang w:val="en-US" w:eastAsia="zh-CN"/>
        </w:rPr>
        <w:t>2023年特岗教师招聘公告</w:t>
      </w:r>
    </w:p>
    <w:p>
      <w:pPr>
        <w:keepNext w:val="0"/>
        <w:keepLines w:val="0"/>
        <w:pageBreakBefore w:val="0"/>
        <w:kinsoku/>
        <w:wordWrap/>
        <w:overflowPunct/>
        <w:topLinePunct w:val="0"/>
        <w:autoSpaceDE/>
        <w:autoSpaceDN/>
        <w:bidi w:val="0"/>
        <w:adjustRightInd/>
        <w:snapToGrid w:val="0"/>
        <w:spacing w:line="480" w:lineRule="exact"/>
        <w:ind w:firstLine="640" w:firstLineChars="200"/>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根据自治区教育厅</w:t>
      </w:r>
      <w:r>
        <w:rPr>
          <w:rFonts w:hint="eastAsia" w:ascii="仿宋" w:hAnsi="仿宋" w:eastAsia="仿宋" w:cs="仿宋"/>
          <w:sz w:val="32"/>
          <w:szCs w:val="32"/>
          <w:lang w:eastAsia="zh-CN"/>
        </w:rPr>
        <w:t>、</w:t>
      </w:r>
      <w:r>
        <w:rPr>
          <w:rFonts w:hint="eastAsia" w:ascii="仿宋" w:hAnsi="仿宋" w:eastAsia="仿宋" w:cs="仿宋"/>
          <w:sz w:val="32"/>
          <w:szCs w:val="32"/>
        </w:rPr>
        <w:t>自治区党委编办</w:t>
      </w:r>
      <w:r>
        <w:rPr>
          <w:rFonts w:hint="eastAsia" w:ascii="仿宋" w:hAnsi="仿宋" w:eastAsia="仿宋" w:cs="仿宋"/>
          <w:sz w:val="32"/>
          <w:szCs w:val="32"/>
          <w:lang w:eastAsia="zh-CN"/>
        </w:rPr>
        <w:t>、</w:t>
      </w:r>
      <w:r>
        <w:rPr>
          <w:rFonts w:hint="eastAsia" w:ascii="仿宋" w:hAnsi="仿宋" w:eastAsia="仿宋" w:cs="仿宋"/>
          <w:sz w:val="32"/>
          <w:szCs w:val="32"/>
        </w:rPr>
        <w:t xml:space="preserve">自治区财政厅 </w:t>
      </w:r>
      <w:r>
        <w:rPr>
          <w:rFonts w:hint="eastAsia" w:ascii="仿宋" w:hAnsi="仿宋" w:eastAsia="仿宋" w:cs="仿宋"/>
          <w:sz w:val="32"/>
          <w:szCs w:val="32"/>
          <w:lang w:eastAsia="zh-CN"/>
        </w:rPr>
        <w:t>、</w:t>
      </w:r>
      <w:r>
        <w:rPr>
          <w:rFonts w:hint="eastAsia" w:ascii="仿宋" w:hAnsi="仿宋" w:eastAsia="仿宋" w:cs="仿宋"/>
          <w:sz w:val="32"/>
          <w:szCs w:val="32"/>
        </w:rPr>
        <w:t>自治区人力资源社会保障厅</w:t>
      </w:r>
      <w:r>
        <w:rPr>
          <w:rFonts w:hint="eastAsia" w:ascii="仿宋" w:hAnsi="仿宋" w:eastAsia="仿宋" w:cs="仿宋"/>
          <w:sz w:val="32"/>
          <w:szCs w:val="32"/>
          <w:lang w:eastAsia="zh-CN"/>
        </w:rPr>
        <w:t>《</w:t>
      </w:r>
      <w:r>
        <w:rPr>
          <w:rFonts w:hint="eastAsia" w:ascii="仿宋" w:hAnsi="仿宋" w:eastAsia="仿宋" w:cs="仿宋"/>
          <w:sz w:val="32"/>
          <w:szCs w:val="32"/>
        </w:rPr>
        <w:t>关于做好202</w:t>
      </w:r>
      <w:r>
        <w:rPr>
          <w:rFonts w:hint="eastAsia" w:ascii="仿宋" w:hAnsi="仿宋" w:eastAsia="仿宋" w:cs="仿宋"/>
          <w:sz w:val="32"/>
          <w:szCs w:val="32"/>
          <w:lang w:val="en-US" w:eastAsia="zh-CN"/>
        </w:rPr>
        <w:t>3</w:t>
      </w:r>
      <w:r>
        <w:rPr>
          <w:rFonts w:hint="eastAsia" w:ascii="仿宋" w:hAnsi="仿宋" w:eastAsia="仿宋" w:cs="仿宋"/>
          <w:sz w:val="32"/>
          <w:szCs w:val="32"/>
        </w:rPr>
        <w:t>年特岗教师招聘工作的通知》（桂教特岗〔202</w:t>
      </w:r>
      <w:r>
        <w:rPr>
          <w:rFonts w:hint="eastAsia" w:ascii="仿宋" w:hAnsi="仿宋" w:eastAsia="仿宋" w:cs="仿宋"/>
          <w:sz w:val="32"/>
          <w:szCs w:val="32"/>
          <w:lang w:val="en-US" w:eastAsia="zh-CN"/>
        </w:rPr>
        <w:t>3</w:t>
      </w:r>
      <w:r>
        <w:rPr>
          <w:rFonts w:hint="eastAsia" w:ascii="仿宋" w:hAnsi="仿宋" w:eastAsia="仿宋" w:cs="仿宋"/>
          <w:sz w:val="32"/>
          <w:szCs w:val="32"/>
        </w:rPr>
        <w:t>〕1号）精神,我县202</w:t>
      </w:r>
      <w:r>
        <w:rPr>
          <w:rFonts w:hint="eastAsia" w:ascii="仿宋" w:hAnsi="仿宋" w:eastAsia="仿宋" w:cs="仿宋"/>
          <w:sz w:val="32"/>
          <w:szCs w:val="32"/>
          <w:lang w:val="en-US" w:eastAsia="zh-CN"/>
        </w:rPr>
        <w:t>3</w:t>
      </w:r>
      <w:r>
        <w:rPr>
          <w:rFonts w:hint="eastAsia" w:ascii="仿宋" w:hAnsi="仿宋" w:eastAsia="仿宋" w:cs="仿宋"/>
          <w:sz w:val="32"/>
          <w:szCs w:val="32"/>
        </w:rPr>
        <w:t>年招聘特岗教师30名，现将有关事项公告如下</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一、招聘计划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永福县</w:t>
      </w:r>
      <w:r>
        <w:rPr>
          <w:rFonts w:hint="eastAsia" w:ascii="仿宋" w:hAnsi="仿宋" w:eastAsia="仿宋" w:cs="仿宋"/>
          <w:sz w:val="32"/>
          <w:szCs w:val="32"/>
        </w:rPr>
        <w:t>招聘特岗教师30名，其中义教特岗</w:t>
      </w:r>
      <w:r>
        <w:rPr>
          <w:rFonts w:hint="eastAsia" w:ascii="仿宋" w:hAnsi="仿宋" w:eastAsia="仿宋" w:cs="仿宋"/>
          <w:sz w:val="32"/>
          <w:szCs w:val="32"/>
          <w:lang w:val="en-US" w:eastAsia="zh-CN"/>
        </w:rPr>
        <w:t>26</w:t>
      </w:r>
      <w:r>
        <w:rPr>
          <w:rFonts w:hint="eastAsia" w:ascii="仿宋" w:hAnsi="仿宋" w:eastAsia="仿宋" w:cs="仿宋"/>
          <w:sz w:val="32"/>
          <w:szCs w:val="32"/>
        </w:rPr>
        <w:t>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初中16名，</w:t>
      </w:r>
      <w:r>
        <w:rPr>
          <w:rFonts w:hint="eastAsia" w:ascii="仿宋" w:hAnsi="仿宋" w:eastAsia="仿宋" w:cs="仿宋"/>
          <w:sz w:val="32"/>
          <w:szCs w:val="32"/>
        </w:rPr>
        <w:t>小学</w:t>
      </w:r>
      <w:r>
        <w:rPr>
          <w:rFonts w:hint="eastAsia" w:ascii="仿宋" w:hAnsi="仿宋" w:eastAsia="仿宋" w:cs="仿宋"/>
          <w:sz w:val="32"/>
          <w:szCs w:val="32"/>
          <w:lang w:val="en-US" w:eastAsia="zh-CN"/>
        </w:rPr>
        <w:t>10</w:t>
      </w:r>
      <w:r>
        <w:rPr>
          <w:rFonts w:hint="eastAsia" w:ascii="仿宋" w:hAnsi="仿宋" w:eastAsia="仿宋" w:cs="仿宋"/>
          <w:sz w:val="32"/>
          <w:szCs w:val="32"/>
        </w:rPr>
        <w:t>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中职特岗4名</w:t>
      </w:r>
      <w:r>
        <w:rPr>
          <w:rFonts w:hint="eastAsia" w:ascii="仿宋" w:hAnsi="仿宋" w:eastAsia="仿宋" w:cs="仿宋"/>
          <w:sz w:val="32"/>
          <w:szCs w:val="32"/>
        </w:rPr>
        <w:t>。具体岗位招聘计划详见下表。</w:t>
      </w:r>
    </w:p>
    <w:tbl>
      <w:tblPr>
        <w:tblStyle w:val="2"/>
        <w:tblpPr w:leftFromText="180" w:rightFromText="180" w:vertAnchor="text" w:horzAnchor="page" w:tblpX="979" w:tblpY="317"/>
        <w:tblOverlap w:val="never"/>
        <w:tblW w:w="9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05"/>
        <w:gridCol w:w="1095"/>
        <w:gridCol w:w="555"/>
        <w:gridCol w:w="660"/>
        <w:gridCol w:w="637"/>
        <w:gridCol w:w="731"/>
        <w:gridCol w:w="597"/>
        <w:gridCol w:w="731"/>
        <w:gridCol w:w="672"/>
        <w:gridCol w:w="585"/>
        <w:gridCol w:w="630"/>
        <w:gridCol w:w="720"/>
        <w:gridCol w:w="637"/>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县（市、区）</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学校类别</w:t>
            </w:r>
          </w:p>
        </w:tc>
        <w:tc>
          <w:tcPr>
            <w:tcW w:w="7980" w:type="dxa"/>
            <w:gridSpan w:val="12"/>
            <w:vMerge w:val="restar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8"/>
                <w:szCs w:val="28"/>
                <w:u w:val="none"/>
                <w:lang w:val="en-US" w:eastAsia="zh-CN" w:bidi="ar"/>
              </w:rPr>
              <w:t>分学科招聘特岗教师岗数量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7980" w:type="dxa"/>
            <w:gridSpan w:val="12"/>
            <w:vMerge w:val="continue"/>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语文</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数学</w:t>
            </w: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英语</w:t>
            </w:r>
          </w:p>
        </w:tc>
        <w:tc>
          <w:tcPr>
            <w:tcW w:w="7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物理</w:t>
            </w:r>
          </w:p>
        </w:tc>
        <w:tc>
          <w:tcPr>
            <w:tcW w:w="5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化学</w:t>
            </w:r>
          </w:p>
        </w:tc>
        <w:tc>
          <w:tcPr>
            <w:tcW w:w="7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生物</w:t>
            </w:r>
          </w:p>
        </w:tc>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历史</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地理</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4"/>
                <w:szCs w:val="24"/>
                <w:u w:val="none"/>
              </w:rPr>
            </w:pPr>
            <w:r>
              <w:rPr>
                <w:rFonts w:hint="eastAsia" w:ascii="仿宋" w:hAnsi="仿宋" w:eastAsia="仿宋" w:cs="仿宋"/>
                <w:b/>
                <w:bCs/>
                <w:i w:val="0"/>
                <w:color w:val="000000"/>
                <w:sz w:val="24"/>
                <w:szCs w:val="24"/>
                <w:u w:val="none"/>
                <w:lang w:val="en-US" w:eastAsia="zh-CN"/>
              </w:rPr>
              <w:t>体育</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舞蹈</w:t>
            </w: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4"/>
                <w:szCs w:val="24"/>
                <w:u w:val="none"/>
                <w:lang w:val="en-US"/>
              </w:rPr>
            </w:pPr>
            <w:r>
              <w:rPr>
                <w:rFonts w:hint="eastAsia" w:ascii="仿宋" w:hAnsi="仿宋" w:eastAsia="仿宋" w:cs="仿宋"/>
                <w:b/>
                <w:bCs/>
                <w:i w:val="0"/>
                <w:color w:val="000000"/>
                <w:kern w:val="0"/>
                <w:sz w:val="24"/>
                <w:szCs w:val="24"/>
                <w:u w:val="none"/>
                <w:lang w:val="en-US" w:eastAsia="zh-CN" w:bidi="ar"/>
              </w:rPr>
              <w:t>电子信息</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永福县</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农村初中</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2</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2</w:t>
            </w: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8"/>
                <w:szCs w:val="28"/>
                <w:u w:val="none"/>
                <w:lang w:val="en-US"/>
              </w:rPr>
            </w:pPr>
            <w:r>
              <w:rPr>
                <w:rFonts w:hint="eastAsia" w:ascii="仿宋" w:hAnsi="仿宋" w:eastAsia="仿宋" w:cs="仿宋"/>
                <w:b/>
                <w:bCs/>
                <w:i w:val="0"/>
                <w:color w:val="000000"/>
                <w:kern w:val="0"/>
                <w:sz w:val="28"/>
                <w:szCs w:val="28"/>
                <w:u w:val="none"/>
                <w:lang w:val="en-US" w:eastAsia="zh-CN" w:bidi="ar"/>
              </w:rPr>
              <w:t>2</w:t>
            </w:r>
          </w:p>
        </w:tc>
        <w:tc>
          <w:tcPr>
            <w:tcW w:w="7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2</w:t>
            </w:r>
          </w:p>
        </w:tc>
        <w:tc>
          <w:tcPr>
            <w:tcW w:w="5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2</w:t>
            </w:r>
          </w:p>
        </w:tc>
        <w:tc>
          <w:tcPr>
            <w:tcW w:w="7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2</w:t>
            </w:r>
          </w:p>
        </w:tc>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2</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2</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8"/>
                <w:szCs w:val="28"/>
                <w:u w:val="none"/>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8"/>
                <w:szCs w:val="28"/>
                <w:u w:val="none"/>
              </w:rPr>
            </w:pP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8"/>
                <w:szCs w:val="28"/>
                <w:u w:val="none"/>
                <w:lang w:val="en-US"/>
              </w:rPr>
            </w:pP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8"/>
                <w:szCs w:val="28"/>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8"/>
                <w:szCs w:val="28"/>
                <w:u w:val="none"/>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8"/>
                <w:szCs w:val="28"/>
                <w:u w:val="none"/>
              </w:rPr>
            </w:pPr>
          </w:p>
        </w:tc>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8"/>
                <w:szCs w:val="2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8"/>
                <w:szCs w:val="28"/>
                <w:u w:val="none"/>
              </w:rPr>
            </w:pPr>
          </w:p>
        </w:tc>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8"/>
                <w:szCs w:val="28"/>
                <w:u w:val="none"/>
              </w:rPr>
            </w:pPr>
          </w:p>
        </w:tc>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8"/>
                <w:szCs w:val="28"/>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8"/>
                <w:szCs w:val="28"/>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8"/>
                <w:szCs w:val="28"/>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8"/>
                <w:szCs w:val="28"/>
                <w:u w:val="none"/>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9" w:hRule="atLeast"/>
        </w:trPr>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kern w:val="2"/>
                <w:sz w:val="24"/>
                <w:szCs w:val="24"/>
                <w:u w:val="none"/>
                <w:lang w:val="en-US" w:eastAsia="zh-CN" w:bidi="ar-SA"/>
              </w:rPr>
            </w:pPr>
            <w:r>
              <w:rPr>
                <w:rFonts w:hint="eastAsia" w:ascii="仿宋" w:hAnsi="仿宋" w:eastAsia="仿宋" w:cs="仿宋"/>
                <w:b/>
                <w:bCs/>
                <w:i w:val="0"/>
                <w:color w:val="000000"/>
                <w:kern w:val="0"/>
                <w:sz w:val="24"/>
                <w:szCs w:val="24"/>
                <w:u w:val="none"/>
                <w:lang w:val="en-US" w:eastAsia="zh-CN" w:bidi="ar"/>
              </w:rPr>
              <w:t>农村小学</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0" w:rightChars="0" w:firstLine="281" w:firstLineChars="100"/>
              <w:jc w:val="both"/>
              <w:outlineLvl w:val="9"/>
              <w:rPr>
                <w:rFonts w:hint="default" w:ascii="仿宋" w:hAnsi="仿宋" w:eastAsia="仿宋" w:cs="仿宋"/>
                <w:b/>
                <w:bCs/>
                <w:i w:val="0"/>
                <w:color w:val="000000"/>
                <w:kern w:val="2"/>
                <w:sz w:val="28"/>
                <w:szCs w:val="28"/>
                <w:u w:val="none"/>
                <w:lang w:val="en-US" w:eastAsia="zh-CN" w:bidi="ar-SA"/>
              </w:rPr>
            </w:pPr>
            <w:r>
              <w:rPr>
                <w:rFonts w:hint="eastAsia" w:ascii="仿宋" w:hAnsi="仿宋" w:eastAsia="仿宋" w:cs="仿宋"/>
                <w:b/>
                <w:bCs/>
                <w:i w:val="0"/>
                <w:color w:val="000000"/>
                <w:kern w:val="2"/>
                <w:sz w:val="28"/>
                <w:szCs w:val="28"/>
                <w:u w:val="none"/>
                <w:lang w:val="en-US" w:eastAsia="zh-CN" w:bidi="ar-SA"/>
              </w:rPr>
              <w:t>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kern w:val="2"/>
                <w:sz w:val="28"/>
                <w:szCs w:val="28"/>
                <w:u w:val="none"/>
                <w:lang w:val="en-US" w:eastAsia="zh-CN" w:bidi="ar-SA"/>
              </w:rPr>
            </w:pPr>
            <w:r>
              <w:rPr>
                <w:rFonts w:hint="eastAsia" w:ascii="仿宋" w:hAnsi="仿宋" w:eastAsia="仿宋" w:cs="仿宋"/>
                <w:b/>
                <w:bCs/>
                <w:i w:val="0"/>
                <w:color w:val="000000"/>
                <w:kern w:val="2"/>
                <w:sz w:val="28"/>
                <w:szCs w:val="28"/>
                <w:u w:val="none"/>
                <w:lang w:val="en-US" w:eastAsia="zh-CN" w:bidi="ar-SA"/>
              </w:rPr>
              <w:t>3</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kern w:val="2"/>
                <w:sz w:val="28"/>
                <w:szCs w:val="28"/>
                <w:u w:val="none"/>
                <w:lang w:val="en-US" w:eastAsia="zh-CN" w:bidi="ar-SA"/>
              </w:rPr>
            </w:pPr>
            <w:r>
              <w:rPr>
                <w:rFonts w:hint="eastAsia" w:ascii="仿宋" w:hAnsi="仿宋" w:eastAsia="仿宋" w:cs="仿宋"/>
                <w:b/>
                <w:bCs/>
                <w:i w:val="0"/>
                <w:color w:val="000000"/>
                <w:kern w:val="2"/>
                <w:sz w:val="28"/>
                <w:szCs w:val="28"/>
                <w:u w:val="none"/>
                <w:lang w:val="en-US" w:eastAsia="zh-CN" w:bidi="ar-SA"/>
              </w:rPr>
              <w:t>2</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kern w:val="2"/>
                <w:sz w:val="28"/>
                <w:szCs w:val="28"/>
                <w:u w:val="none"/>
                <w:lang w:val="en-US" w:eastAsia="zh-CN" w:bidi="ar-SA"/>
              </w:rPr>
            </w:pP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kern w:val="2"/>
                <w:sz w:val="28"/>
                <w:szCs w:val="28"/>
                <w:u w:val="none"/>
                <w:lang w:val="en-US" w:eastAsia="zh-CN" w:bidi="ar-SA"/>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kern w:val="2"/>
                <w:sz w:val="28"/>
                <w:szCs w:val="28"/>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kern w:val="2"/>
                <w:sz w:val="28"/>
                <w:szCs w:val="28"/>
                <w:u w:val="none"/>
                <w:lang w:val="en-US" w:eastAsia="zh-CN" w:bidi="ar-SA"/>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kern w:val="2"/>
                <w:sz w:val="28"/>
                <w:szCs w:val="28"/>
                <w:u w:val="none"/>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kern w:val="2"/>
                <w:sz w:val="28"/>
                <w:szCs w:val="28"/>
                <w:u w:val="none"/>
                <w:lang w:val="en-US" w:eastAsia="zh-CN" w:bidi="ar-SA"/>
              </w:rPr>
            </w:pPr>
            <w:r>
              <w:rPr>
                <w:rFonts w:hint="eastAsia" w:ascii="仿宋" w:hAnsi="仿宋" w:eastAsia="仿宋" w:cs="仿宋"/>
                <w:b/>
                <w:bCs/>
                <w:i w:val="0"/>
                <w:color w:val="000000"/>
                <w:kern w:val="2"/>
                <w:sz w:val="28"/>
                <w:szCs w:val="28"/>
                <w:u w:val="none"/>
                <w:lang w:val="en-US" w:eastAsia="zh-CN" w:bidi="ar-SA"/>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kern w:val="2"/>
                <w:sz w:val="28"/>
                <w:szCs w:val="28"/>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kern w:val="2"/>
                <w:sz w:val="28"/>
                <w:szCs w:val="28"/>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kern w:val="2"/>
                <w:sz w:val="28"/>
                <w:szCs w:val="28"/>
                <w:u w:val="none"/>
                <w:lang w:val="en-US" w:eastAsia="zh-CN" w:bidi="ar-SA"/>
              </w:rPr>
            </w:pPr>
            <w:r>
              <w:rPr>
                <w:rFonts w:hint="eastAsia" w:ascii="仿宋" w:hAnsi="仿宋" w:eastAsia="仿宋" w:cs="仿宋"/>
                <w:b/>
                <w:bCs/>
                <w:i w:val="0"/>
                <w:color w:val="000000"/>
                <w:kern w:val="2"/>
                <w:sz w:val="28"/>
                <w:szCs w:val="28"/>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kern w:val="2"/>
                <w:sz w:val="24"/>
                <w:szCs w:val="24"/>
                <w:u w:val="none"/>
                <w:lang w:val="en-US" w:eastAsia="zh-CN" w:bidi="ar-SA"/>
              </w:rPr>
            </w:pPr>
            <w:r>
              <w:rPr>
                <w:rFonts w:hint="eastAsia" w:ascii="仿宋" w:hAnsi="仿宋" w:eastAsia="仿宋" w:cs="仿宋"/>
                <w:b/>
                <w:bCs/>
                <w:i w:val="0"/>
                <w:color w:val="000000"/>
                <w:sz w:val="24"/>
                <w:szCs w:val="24"/>
                <w:u w:val="none"/>
                <w:lang w:eastAsia="zh-CN"/>
              </w:rPr>
              <w:t>中职特岗</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kern w:val="2"/>
                <w:sz w:val="28"/>
                <w:szCs w:val="28"/>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kern w:val="2"/>
                <w:sz w:val="28"/>
                <w:szCs w:val="28"/>
                <w:u w:val="none"/>
                <w:lang w:val="en-US" w:eastAsia="zh-CN" w:bidi="ar-SA"/>
              </w:rPr>
            </w:pPr>
            <w:r>
              <w:rPr>
                <w:rFonts w:hint="eastAsia" w:ascii="仿宋" w:hAnsi="仿宋" w:eastAsia="仿宋" w:cs="仿宋"/>
                <w:b/>
                <w:bCs/>
                <w:i w:val="0"/>
                <w:color w:val="000000"/>
                <w:kern w:val="2"/>
                <w:sz w:val="28"/>
                <w:szCs w:val="28"/>
                <w:u w:val="none"/>
                <w:lang w:val="en-US" w:eastAsia="zh-CN" w:bidi="ar-SA"/>
              </w:rPr>
              <w:t>1</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kern w:val="2"/>
                <w:sz w:val="28"/>
                <w:szCs w:val="28"/>
                <w:u w:val="none"/>
                <w:lang w:val="en-US" w:eastAsia="zh-CN" w:bidi="ar-SA"/>
              </w:rPr>
            </w:pPr>
            <w:r>
              <w:rPr>
                <w:rFonts w:hint="eastAsia" w:ascii="仿宋" w:hAnsi="仿宋" w:eastAsia="仿宋" w:cs="仿宋"/>
                <w:b/>
                <w:bCs/>
                <w:i w:val="0"/>
                <w:color w:val="000000"/>
                <w:kern w:val="2"/>
                <w:sz w:val="28"/>
                <w:szCs w:val="28"/>
                <w:u w:val="none"/>
                <w:lang w:val="en-US" w:eastAsia="zh-CN" w:bidi="ar-SA"/>
              </w:rPr>
              <w:t>1</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kern w:val="2"/>
                <w:sz w:val="28"/>
                <w:szCs w:val="28"/>
                <w:u w:val="none"/>
                <w:lang w:val="en-US" w:eastAsia="zh-CN" w:bidi="ar-SA"/>
              </w:rPr>
            </w:pP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kern w:val="2"/>
                <w:sz w:val="28"/>
                <w:szCs w:val="28"/>
                <w:u w:val="none"/>
                <w:lang w:val="en-US" w:eastAsia="zh-CN" w:bidi="ar-SA"/>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kern w:val="2"/>
                <w:sz w:val="28"/>
                <w:szCs w:val="28"/>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kern w:val="2"/>
                <w:sz w:val="28"/>
                <w:szCs w:val="28"/>
                <w:u w:val="none"/>
                <w:lang w:val="en-US" w:eastAsia="zh-CN" w:bidi="ar-SA"/>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kern w:val="2"/>
                <w:sz w:val="28"/>
                <w:szCs w:val="28"/>
                <w:u w:val="none"/>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kern w:val="2"/>
                <w:sz w:val="28"/>
                <w:szCs w:val="28"/>
                <w:u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kern w:val="2"/>
                <w:sz w:val="28"/>
                <w:szCs w:val="28"/>
                <w:u w:val="none"/>
                <w:lang w:val="en-US" w:eastAsia="zh-CN" w:bidi="ar-SA"/>
              </w:rPr>
            </w:pPr>
            <w:r>
              <w:rPr>
                <w:rFonts w:hint="eastAsia" w:ascii="仿宋" w:hAnsi="仿宋" w:eastAsia="仿宋" w:cs="仿宋"/>
                <w:b/>
                <w:bCs/>
                <w:i w:val="0"/>
                <w:color w:val="000000"/>
                <w:kern w:val="2"/>
                <w:sz w:val="28"/>
                <w:szCs w:val="28"/>
                <w:u w:val="none"/>
                <w:lang w:val="en-US" w:eastAsia="zh-CN" w:bidi="ar-SA"/>
              </w:rPr>
              <w:t>1</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kern w:val="2"/>
                <w:sz w:val="28"/>
                <w:szCs w:val="28"/>
                <w:u w:val="none"/>
                <w:lang w:val="en-US" w:eastAsia="zh-CN" w:bidi="ar-SA"/>
              </w:rPr>
            </w:pPr>
            <w:r>
              <w:rPr>
                <w:rFonts w:hint="eastAsia" w:ascii="仿宋" w:hAnsi="仿宋" w:eastAsia="仿宋" w:cs="仿宋"/>
                <w:b/>
                <w:bCs/>
                <w:i w:val="0"/>
                <w:color w:val="000000"/>
                <w:sz w:val="28"/>
                <w:szCs w:val="28"/>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kern w:val="2"/>
                <w:sz w:val="28"/>
                <w:szCs w:val="28"/>
                <w:u w:val="none"/>
                <w:lang w:val="en-US" w:eastAsia="zh-CN" w:bidi="ar-SA"/>
              </w:rPr>
            </w:pPr>
            <w:r>
              <w:rPr>
                <w:rFonts w:hint="eastAsia" w:ascii="仿宋" w:hAnsi="仿宋" w:eastAsia="仿宋" w:cs="仿宋"/>
                <w:b/>
                <w:bCs/>
                <w:i w:val="0"/>
                <w:color w:val="000000"/>
                <w:sz w:val="28"/>
                <w:szCs w:val="28"/>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4"/>
                <w:szCs w:val="24"/>
                <w:u w:val="none"/>
                <w:lang w:eastAsia="zh-CN"/>
              </w:rPr>
            </w:pPr>
            <w:r>
              <w:rPr>
                <w:rFonts w:hint="eastAsia" w:ascii="仿宋" w:hAnsi="仿宋" w:eastAsia="仿宋" w:cs="仿宋"/>
                <w:b/>
                <w:bCs/>
                <w:i w:val="0"/>
                <w:color w:val="000000"/>
                <w:sz w:val="24"/>
                <w:szCs w:val="24"/>
                <w:u w:val="none"/>
                <w:lang w:eastAsia="zh-CN"/>
              </w:rPr>
              <w:t>合计</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281" w:firstLineChars="100"/>
              <w:jc w:val="center"/>
              <w:textAlignment w:val="center"/>
              <w:outlineLvl w:val="9"/>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5</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2</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2</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2</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2</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30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招聘对象和条件</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（一）政治素质好，热爱社会主义祖国，拥护党的各项方针、政策，热爱教育事业，有强烈的事业心和责任感，品行端正，遵纪守法。符合《</w:t>
      </w:r>
      <w:r>
        <w:rPr>
          <w:rFonts w:hint="eastAsia" w:ascii="仿宋" w:hAnsi="仿宋" w:eastAsia="仿宋" w:cs="仿宋"/>
          <w:b w:val="0"/>
          <w:bCs w:val="0"/>
          <w:sz w:val="32"/>
          <w:szCs w:val="32"/>
          <w:lang w:val="en-US" w:eastAsia="zh-CN"/>
        </w:rPr>
        <w:t>中华人民共和国</w:t>
      </w:r>
      <w:r>
        <w:rPr>
          <w:rFonts w:hint="eastAsia" w:ascii="仿宋" w:hAnsi="仿宋" w:eastAsia="仿宋" w:cs="仿宋"/>
          <w:b w:val="0"/>
          <w:bCs w:val="0"/>
          <w:sz w:val="32"/>
          <w:szCs w:val="32"/>
        </w:rPr>
        <w:t>教师法》《教师资格条例》等法律法规规定的普通话水平、身体条件和心理条件。符合新时代中小学教师职业行为十项准则要求，无刑事犯罪记录和其他不得聘用的违法记录。</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(二)义务教育初中阶段要求本科及以上学历，以师范类专</w:t>
      </w:r>
    </w:p>
    <w:p>
      <w:pPr>
        <w:keepNext w:val="0"/>
        <w:keepLines w:val="0"/>
        <w:pageBreakBefore w:val="0"/>
        <w:kinsoku/>
        <w:wordWrap/>
        <w:overflowPunct/>
        <w:topLinePunct w:val="0"/>
        <w:autoSpaceDE/>
        <w:autoSpaceDN/>
        <w:bidi w:val="0"/>
        <w:adjustRightInd/>
        <w:snapToGrid w:val="0"/>
        <w:spacing w:line="56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业为主；义务教育小学阶段，以师范类专业为主，可适当招聘师范高等专科学校毕业生；中职学校要求本科及以上学历。年龄不超过30周岁（截至报名首日未满31周岁）。普通高校往届本科、师范类专科毕业生需具有相应的教师资格证书；应届本科、师范类专科毕业生是否取得教师资格证书不作为报考条件要求。</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报名人员应同时符合教师资格条件要求和招聘岗位要求。应聘中等职业学校、初中岗位的考生，所学专业与拟任教学科原则上应一致；应聘小学岗位的考生，没有对应专业岗位的考生，按文理科报考小学语文或小学数学岗位。报考英语、音乐</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美术、体育岗位的考生，所学专业必须与岗位学科一致。</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四)应聘中等职业学校岗位的考生，具有中级及以上专业技术职务或技师及以上职业资格的企业人员，或者是在相关行业领域享有较高声誉、具有丰富实践经验和特殊技能的“能工巧匠”，同等条件下优先，年龄可放宽至35周岁以下（截至报名首日未满36周岁)，学历可放宽至专科。</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(五)参加过“大学生志愿服务西部计划”且有从教经历的志愿者和参加过半年以上实习支教的师范专业毕业生同等条件下优先。</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(六)有下列情形之一的人员，不得报考：</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因犯罪受过刑事处罚的人员，被开除中国共产党党籍的人员，被开除公职的人员；被依法列为失信联合惩戒对象人员。在事业单位和特岗教师招聘中被认定有违纪违规行为且被记入诚信档案库，目前仍在惩戒期的人员；服务期未满的定向培养人员、特岗教师；在职在编公职人员；现役军人；法律法规规定的其他情形。</w:t>
      </w: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 xml:space="preserve">三、招聘方法、程序及时间安排 </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（一）报名及资格审查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xml:space="preserve"> </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本次招聘报名及资格审查采取网络方式进行，不设现场报名，不收取报名费。符合条件的应聘者登录广西特岗教师招聘网（网址： http://tgjszp.gxeduyun.edu.cn), 按要求如实填写报名信息，包括本人基本信息和报考岗位信息等。 </w:t>
      </w: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1. 报名时间：</w:t>
      </w:r>
      <w:r>
        <w:rPr>
          <w:rFonts w:hint="eastAsia" w:ascii="仿宋" w:hAnsi="仿宋" w:eastAsia="仿宋" w:cs="仿宋"/>
          <w:b/>
          <w:bCs/>
          <w:sz w:val="32"/>
          <w:szCs w:val="32"/>
          <w:lang w:val="en-US" w:eastAsia="zh-CN"/>
        </w:rPr>
        <w:t>2023年6</w:t>
      </w:r>
      <w:r>
        <w:rPr>
          <w:rFonts w:hint="eastAsia" w:ascii="仿宋" w:hAnsi="仿宋" w:eastAsia="仿宋" w:cs="仿宋"/>
          <w:b/>
          <w:bCs/>
          <w:sz w:val="32"/>
          <w:szCs w:val="32"/>
        </w:rPr>
        <w:t>月1</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日。</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 资格审查：在网上对应聘人员进行资格审查。资格审查工作于</w:t>
      </w:r>
      <w:r>
        <w:rPr>
          <w:rFonts w:hint="eastAsia" w:ascii="仿宋" w:hAnsi="仿宋" w:eastAsia="仿宋" w:cs="仿宋"/>
          <w:b w:val="0"/>
          <w:bCs w:val="0"/>
          <w:sz w:val="32"/>
          <w:szCs w:val="32"/>
          <w:lang w:val="en-US" w:eastAsia="zh-CN"/>
        </w:rPr>
        <w:t>2023年6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rPr>
        <w:t>日完成。</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3.报名及资格审查注意事项： </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（1）报考人员应对在网上提交信息的真实性负责，凡弄虚作假者，一经查实，即取消考试资格或聘用资格，所造成的损失和责任由其本人承担。</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（2）报考人员只能选择一个县（市、区）的一个职位进行报名；不能用新、旧两个身份证同时报名，报名与考试使用的身份证必须一致。</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（3）已与本县达成就业意向的毕业生必须在上述时间范围内在网上报名（未在网上报名的，视为自动放弃应聘处理）。</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（二）现场招聘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sz w:val="32"/>
          <w:szCs w:val="32"/>
        </w:rPr>
        <w:t>1.</w:t>
      </w:r>
      <w:r>
        <w:rPr>
          <w:rFonts w:hint="eastAsia" w:ascii="仿宋" w:hAnsi="仿宋" w:eastAsia="仿宋" w:cs="仿宋"/>
          <w:b/>
          <w:bCs/>
          <w:color w:val="auto"/>
          <w:sz w:val="32"/>
          <w:szCs w:val="32"/>
        </w:rPr>
        <w:t>资格复审对象</w:t>
      </w:r>
      <w:r>
        <w:rPr>
          <w:rFonts w:hint="eastAsia" w:ascii="仿宋" w:hAnsi="仿宋" w:eastAsia="仿宋" w:cs="仿宋"/>
          <w:b w:val="0"/>
          <w:bCs w:val="0"/>
          <w:sz w:val="32"/>
          <w:szCs w:val="32"/>
        </w:rPr>
        <w:t>：</w:t>
      </w:r>
      <w:r>
        <w:rPr>
          <w:rFonts w:hint="eastAsia" w:ascii="仿宋" w:hAnsi="仿宋" w:eastAsia="仿宋" w:cs="仿宋"/>
          <w:b/>
          <w:bCs/>
          <w:color w:val="auto"/>
          <w:sz w:val="32"/>
          <w:szCs w:val="32"/>
        </w:rPr>
        <w:t>报考永福县</w:t>
      </w:r>
      <w:r>
        <w:rPr>
          <w:rFonts w:hint="eastAsia" w:ascii="仿宋" w:hAnsi="仿宋" w:eastAsia="仿宋" w:cs="仿宋"/>
          <w:b/>
          <w:bCs/>
          <w:color w:val="auto"/>
          <w:sz w:val="32"/>
          <w:szCs w:val="32"/>
          <w:lang w:val="en-US" w:eastAsia="zh-CN"/>
        </w:rPr>
        <w:t>2023</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eastAsia="zh-CN"/>
        </w:rPr>
        <w:t>特岗</w:t>
      </w:r>
      <w:r>
        <w:rPr>
          <w:rFonts w:hint="eastAsia" w:ascii="仿宋" w:hAnsi="仿宋" w:eastAsia="仿宋" w:cs="仿宋"/>
          <w:b/>
          <w:bCs/>
          <w:color w:val="auto"/>
          <w:sz w:val="32"/>
          <w:szCs w:val="32"/>
        </w:rPr>
        <w:t>教师招聘岗位并通过网上资格审</w:t>
      </w:r>
      <w:r>
        <w:rPr>
          <w:rFonts w:hint="eastAsia" w:ascii="仿宋" w:hAnsi="仿宋" w:eastAsia="仿宋" w:cs="仿宋"/>
          <w:b/>
          <w:bCs/>
          <w:color w:val="auto"/>
          <w:sz w:val="32"/>
          <w:szCs w:val="32"/>
          <w:lang w:val="en-US" w:eastAsia="zh-CN"/>
        </w:rPr>
        <w:t>查</w:t>
      </w:r>
      <w:r>
        <w:rPr>
          <w:rFonts w:hint="eastAsia" w:ascii="仿宋" w:hAnsi="仿宋" w:eastAsia="仿宋" w:cs="仿宋"/>
          <w:b/>
          <w:bCs/>
          <w:color w:val="auto"/>
          <w:sz w:val="32"/>
          <w:szCs w:val="32"/>
        </w:rPr>
        <w:t>合格的应聘人员</w:t>
      </w:r>
      <w:r>
        <w:rPr>
          <w:rFonts w:hint="eastAsia" w:ascii="仿宋" w:hAnsi="仿宋" w:eastAsia="仿宋" w:cs="仿宋"/>
          <w:b/>
          <w:bCs/>
          <w:sz w:val="32"/>
          <w:szCs w:val="32"/>
          <w:lang w:val="en-US" w:eastAsia="zh-CN"/>
        </w:rPr>
        <w:t>（名单届时详见资格复审公告）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2.现场资格复审时间：</w:t>
      </w:r>
      <w:r>
        <w:rPr>
          <w:rFonts w:hint="eastAsia" w:ascii="仿宋" w:hAnsi="仿宋" w:eastAsia="仿宋" w:cs="仿宋"/>
          <w:b/>
          <w:bCs/>
          <w:sz w:val="32"/>
          <w:szCs w:val="32"/>
          <w:lang w:val="en-US" w:eastAsia="zh-CN"/>
        </w:rPr>
        <w:t>2023年7月4—5日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上午：</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8：</w:t>
      </w: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0——12:00</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下午：15：00——18：00</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b/>
          <w:bCs/>
          <w:color w:val="auto"/>
          <w:sz w:val="32"/>
          <w:szCs w:val="32"/>
          <w:lang w:eastAsia="zh-CN"/>
        </w:rPr>
      </w:pPr>
      <w:r>
        <w:rPr>
          <w:rFonts w:hint="eastAsia" w:ascii="仿宋" w:hAnsi="仿宋" w:eastAsia="仿宋" w:cs="仿宋"/>
          <w:b/>
          <w:bCs/>
          <w:sz w:val="32"/>
          <w:szCs w:val="32"/>
        </w:rPr>
        <w:t>3.现场资格复审地点：</w:t>
      </w:r>
      <w:r>
        <w:rPr>
          <w:rFonts w:hint="eastAsia" w:ascii="仿宋" w:hAnsi="仿宋" w:eastAsia="仿宋" w:cs="仿宋"/>
          <w:b/>
          <w:bCs/>
          <w:color w:val="auto"/>
          <w:sz w:val="32"/>
          <w:szCs w:val="32"/>
        </w:rPr>
        <w:t>永福县</w:t>
      </w:r>
      <w:r>
        <w:rPr>
          <w:rFonts w:hint="eastAsia" w:ascii="仿宋" w:hAnsi="仿宋" w:eastAsia="仿宋" w:cs="仿宋"/>
          <w:b/>
          <w:bCs/>
          <w:color w:val="auto"/>
          <w:sz w:val="32"/>
          <w:szCs w:val="32"/>
          <w:lang w:eastAsia="zh-CN"/>
        </w:rPr>
        <w:t>教育局三楼会议室</w:t>
      </w:r>
      <w:r>
        <w:rPr>
          <w:rFonts w:hint="eastAsia" w:ascii="仿宋" w:hAnsi="仿宋" w:eastAsia="仿宋" w:cs="仿宋"/>
          <w:b/>
          <w:bCs/>
          <w:color w:val="auto"/>
          <w:sz w:val="32"/>
          <w:szCs w:val="32"/>
        </w:rPr>
        <w:t>（永福</w:t>
      </w:r>
      <w:r>
        <w:rPr>
          <w:rFonts w:hint="eastAsia" w:ascii="仿宋" w:hAnsi="仿宋" w:eastAsia="仿宋" w:cs="仿宋"/>
          <w:b/>
          <w:bCs/>
          <w:color w:val="auto"/>
          <w:sz w:val="32"/>
          <w:szCs w:val="32"/>
          <w:lang w:eastAsia="zh-CN"/>
        </w:rPr>
        <w:t>县永福镇凤城路</w:t>
      </w:r>
      <w:r>
        <w:rPr>
          <w:rFonts w:hint="eastAsia" w:ascii="仿宋" w:hAnsi="仿宋" w:eastAsia="仿宋" w:cs="仿宋"/>
          <w:b/>
          <w:bCs/>
          <w:color w:val="auto"/>
          <w:sz w:val="32"/>
          <w:szCs w:val="32"/>
          <w:lang w:val="en-US" w:eastAsia="zh-CN"/>
        </w:rPr>
        <w:t>77—1号</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4.复审所需材料：本人有效居民身份证、毕业证、学位证、教师资格证、</w:t>
      </w:r>
      <w:r>
        <w:rPr>
          <w:rFonts w:hint="eastAsia" w:ascii="仿宋" w:hAnsi="仿宋" w:eastAsia="仿宋" w:cs="仿宋"/>
          <w:b w:val="0"/>
          <w:bCs w:val="0"/>
          <w:sz w:val="32"/>
          <w:szCs w:val="32"/>
          <w:lang w:val="en-US" w:eastAsia="zh-CN"/>
        </w:rPr>
        <w:t>职业资格</w:t>
      </w:r>
      <w:r>
        <w:rPr>
          <w:rFonts w:hint="eastAsia" w:ascii="仿宋" w:hAnsi="仿宋" w:eastAsia="仿宋" w:cs="仿宋"/>
          <w:b w:val="0"/>
          <w:bCs w:val="0"/>
          <w:sz w:val="32"/>
          <w:szCs w:val="32"/>
        </w:rPr>
        <w:t>证及其</w:t>
      </w:r>
      <w:r>
        <w:rPr>
          <w:rFonts w:hint="eastAsia" w:ascii="仿宋" w:hAnsi="仿宋" w:eastAsia="仿宋" w:cs="仿宋"/>
          <w:b w:val="0"/>
          <w:bCs w:val="0"/>
          <w:sz w:val="32"/>
          <w:szCs w:val="32"/>
          <w:lang w:val="en-US" w:eastAsia="zh-CN"/>
        </w:rPr>
        <w:t>他个</w:t>
      </w:r>
      <w:bookmarkStart w:id="0" w:name="_GoBack"/>
      <w:bookmarkEnd w:id="0"/>
      <w:r>
        <w:rPr>
          <w:rFonts w:hint="eastAsia" w:ascii="仿宋" w:hAnsi="仿宋" w:eastAsia="仿宋" w:cs="仿宋"/>
          <w:b w:val="0"/>
          <w:bCs w:val="0"/>
          <w:sz w:val="32"/>
          <w:szCs w:val="32"/>
        </w:rPr>
        <w:t>人求职材料等复印件各一份，同时提供原件验证。资格复审不合格者，取消应聘资格。</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5.本次特岗教师招聘不设开考比例，所有通过资格</w:t>
      </w:r>
      <w:r>
        <w:rPr>
          <w:rFonts w:hint="eastAsia" w:ascii="仿宋" w:hAnsi="仿宋" w:eastAsia="仿宋" w:cs="仿宋"/>
          <w:b w:val="0"/>
          <w:bCs w:val="0"/>
          <w:sz w:val="32"/>
          <w:szCs w:val="32"/>
          <w:lang w:val="en-US" w:eastAsia="zh-CN"/>
        </w:rPr>
        <w:t>复</w:t>
      </w:r>
      <w:r>
        <w:rPr>
          <w:rFonts w:hint="eastAsia" w:ascii="仿宋" w:hAnsi="仿宋" w:eastAsia="仿宋" w:cs="仿宋"/>
          <w:b w:val="0"/>
          <w:bCs w:val="0"/>
          <w:sz w:val="32"/>
          <w:szCs w:val="32"/>
        </w:rPr>
        <w:t>审的考生均可参加面试考试。如</w:t>
      </w:r>
      <w:r>
        <w:rPr>
          <w:rFonts w:hint="eastAsia" w:ascii="仿宋" w:hAnsi="仿宋" w:eastAsia="仿宋" w:cs="仿宋"/>
          <w:b w:val="0"/>
          <w:bCs w:val="0"/>
          <w:sz w:val="32"/>
          <w:szCs w:val="32"/>
          <w:lang w:val="en-US" w:eastAsia="zh-CN"/>
        </w:rPr>
        <w:t>某</w:t>
      </w:r>
      <w:r>
        <w:rPr>
          <w:rFonts w:hint="eastAsia" w:ascii="仿宋" w:hAnsi="仿宋" w:eastAsia="仿宋" w:cs="仿宋"/>
          <w:b w:val="0"/>
          <w:bCs w:val="0"/>
          <w:sz w:val="32"/>
          <w:szCs w:val="32"/>
        </w:rPr>
        <w:t>个岗位报考人数超过30人，将对该岗位分设为岗位1、岗位2等岗位，对报考该岗位的考生进行</w:t>
      </w:r>
      <w:r>
        <w:rPr>
          <w:rFonts w:hint="eastAsia" w:ascii="仿宋" w:hAnsi="仿宋" w:eastAsia="仿宋" w:cs="仿宋"/>
          <w:b w:val="0"/>
          <w:bCs w:val="0"/>
          <w:sz w:val="32"/>
          <w:szCs w:val="32"/>
          <w:lang w:val="en-US" w:eastAsia="zh-CN"/>
        </w:rPr>
        <w:t>抽签分配考场</w:t>
      </w:r>
      <w:r>
        <w:rPr>
          <w:rFonts w:hint="eastAsia" w:ascii="仿宋" w:hAnsi="仿宋" w:eastAsia="仿宋" w:cs="仿宋"/>
          <w:b w:val="0"/>
          <w:bCs w:val="0"/>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bCs/>
          <w:sz w:val="32"/>
          <w:szCs w:val="32"/>
        </w:rPr>
      </w:pPr>
      <w:r>
        <w:rPr>
          <w:rFonts w:hint="eastAsia" w:ascii="仿宋" w:hAnsi="仿宋" w:eastAsia="仿宋" w:cs="仿宋"/>
          <w:b w:val="0"/>
          <w:bCs w:val="0"/>
          <w:sz w:val="32"/>
          <w:szCs w:val="32"/>
        </w:rPr>
        <w:t>6.</w:t>
      </w:r>
      <w:r>
        <w:rPr>
          <w:rFonts w:hint="eastAsia" w:ascii="仿宋" w:hAnsi="仿宋" w:eastAsia="仿宋" w:cs="仿宋"/>
          <w:b/>
          <w:bCs/>
          <w:sz w:val="32"/>
          <w:szCs w:val="32"/>
        </w:rPr>
        <w:t>考试为免笔试直接面试，面试采取试讲的方式进行</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rPr>
        <w:t>面试将着重考核应聘人员的教育教学能力</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思想政治素质、</w:t>
      </w:r>
      <w:r>
        <w:rPr>
          <w:rFonts w:hint="eastAsia" w:ascii="仿宋" w:hAnsi="仿宋" w:eastAsia="仿宋" w:cs="仿宋"/>
          <w:b w:val="0"/>
          <w:bCs w:val="0"/>
          <w:sz w:val="32"/>
          <w:szCs w:val="32"/>
          <w:lang w:val="en-US" w:eastAsia="zh-CN"/>
        </w:rPr>
        <w:t>道德品质修养、业务能力、遵纪守法情况</w:t>
      </w:r>
      <w:r>
        <w:rPr>
          <w:rFonts w:hint="eastAsia" w:ascii="仿宋" w:hAnsi="仿宋" w:eastAsia="仿宋" w:cs="仿宋"/>
          <w:b w:val="0"/>
          <w:bCs w:val="0"/>
          <w:sz w:val="32"/>
          <w:szCs w:val="32"/>
        </w:rPr>
        <w:t>等。</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（1）面试对象：必须是通过资格</w:t>
      </w:r>
      <w:r>
        <w:rPr>
          <w:rFonts w:hint="eastAsia" w:ascii="仿宋" w:hAnsi="仿宋" w:eastAsia="仿宋" w:cs="仿宋"/>
          <w:b w:val="0"/>
          <w:bCs w:val="0"/>
          <w:sz w:val="32"/>
          <w:szCs w:val="32"/>
          <w:lang w:val="en-US" w:eastAsia="zh-CN"/>
        </w:rPr>
        <w:t>复审</w:t>
      </w:r>
      <w:r>
        <w:rPr>
          <w:rFonts w:hint="eastAsia" w:ascii="仿宋" w:hAnsi="仿宋" w:eastAsia="仿宋" w:cs="仿宋"/>
          <w:b w:val="0"/>
          <w:bCs w:val="0"/>
          <w:sz w:val="32"/>
          <w:szCs w:val="32"/>
        </w:rPr>
        <w:t>的人员。</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（2）面试时间：</w:t>
      </w:r>
      <w:r>
        <w:rPr>
          <w:rFonts w:hint="eastAsia" w:ascii="仿宋" w:hAnsi="仿宋" w:eastAsia="仿宋" w:cs="仿宋"/>
          <w:b w:val="0"/>
          <w:bCs w:val="0"/>
          <w:sz w:val="32"/>
          <w:szCs w:val="32"/>
          <w:lang w:val="en-US" w:eastAsia="zh-CN"/>
        </w:rPr>
        <w:t>待定（届时见面试公告）</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（3）面试地点：</w:t>
      </w:r>
      <w:r>
        <w:rPr>
          <w:rFonts w:hint="eastAsia" w:ascii="仿宋" w:hAnsi="仿宋" w:eastAsia="仿宋" w:cs="仿宋"/>
          <w:b w:val="0"/>
          <w:bCs w:val="0"/>
          <w:sz w:val="32"/>
          <w:szCs w:val="32"/>
          <w:lang w:val="en-US" w:eastAsia="zh-CN"/>
        </w:rPr>
        <w:t>待定（届时见面试公告）</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（4）面试选用教材</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待定（届时见面试公告）</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7.体检。按岗位计划招聘人数与体检人选1:1的比例，从面试成绩按高分到低分的顺序确定体检人选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体检标准参照公务员录用的体检标准执行。体检费用由报考人员承担。对体检不合格的，不得聘用。空缺的名额，按成绩排名顺序依次递补。</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8.公示。根据考生的面试成绩和体检结果，经</w:t>
      </w:r>
      <w:r>
        <w:rPr>
          <w:rFonts w:hint="eastAsia" w:ascii="仿宋" w:hAnsi="仿宋" w:eastAsia="仿宋" w:cs="仿宋"/>
          <w:b w:val="0"/>
          <w:bCs w:val="0"/>
          <w:sz w:val="32"/>
          <w:szCs w:val="32"/>
          <w:lang w:val="en-US" w:eastAsia="zh-CN"/>
        </w:rPr>
        <w:t>永福</w:t>
      </w:r>
      <w:r>
        <w:rPr>
          <w:rFonts w:hint="eastAsia" w:ascii="仿宋" w:hAnsi="仿宋" w:eastAsia="仿宋" w:cs="仿宋"/>
          <w:b w:val="0"/>
          <w:bCs w:val="0"/>
          <w:sz w:val="32"/>
          <w:szCs w:val="32"/>
        </w:rPr>
        <w:t>县特岗教师招聘工作领导小组研究，确定拟聘人员名单，公示7个工作日。</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9.签订聘用合同并上岗任教。由县教育行政部门按照特岗教师招聘的有关规定，与聘用人员签订聘用合同，并由县教育行政部门统一派遣到设岗学校上岗任教。受聘教师必须服从统一安排，若在规定时间内不报到或不服从安排者，取消录用资格</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空缺的名额，</w:t>
      </w:r>
      <w:r>
        <w:rPr>
          <w:rFonts w:hint="eastAsia" w:ascii="仿宋" w:hAnsi="仿宋" w:eastAsia="仿宋" w:cs="仿宋"/>
          <w:b w:val="0"/>
          <w:bCs w:val="0"/>
          <w:sz w:val="32"/>
          <w:szCs w:val="32"/>
        </w:rPr>
        <w:t>按成绩排名由高分到低分顺序依次递补</w:t>
      </w:r>
      <w:r>
        <w:rPr>
          <w:rFonts w:hint="eastAsia" w:ascii="仿宋" w:hAnsi="仿宋" w:eastAsia="仿宋" w:cs="仿宋"/>
          <w:b w:val="0"/>
          <w:bCs w:val="0"/>
          <w:sz w:val="32"/>
          <w:szCs w:val="32"/>
          <w:lang w:val="en-US" w:eastAsia="zh-CN"/>
        </w:rPr>
        <w:t>录用或调剂计划</w:t>
      </w:r>
      <w:r>
        <w:rPr>
          <w:rFonts w:hint="eastAsia" w:ascii="仿宋" w:hAnsi="仿宋" w:eastAsia="仿宋" w:cs="仿宋"/>
          <w:b w:val="0"/>
          <w:bCs w:val="0"/>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 xml:space="preserve">四、有关说明 </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w:t>
      </w:r>
      <w:r>
        <w:rPr>
          <w:rFonts w:hint="eastAsia" w:ascii="仿宋" w:hAnsi="仿宋" w:eastAsia="仿宋" w:cs="仿宋"/>
          <w:b w:val="0"/>
          <w:bCs w:val="0"/>
          <w:sz w:val="32"/>
          <w:szCs w:val="32"/>
          <w:lang w:val="en-US" w:eastAsia="zh-CN"/>
        </w:rPr>
        <w:t>本次特岗教师招聘公告、资格复审公告、面试公告、拟聘人员公告等信息均在</w:t>
      </w:r>
      <w:r>
        <w:rPr>
          <w:rFonts w:hint="eastAsia" w:ascii="仿宋" w:hAnsi="仿宋" w:eastAsia="仿宋" w:cs="仿宋"/>
          <w:b w:val="0"/>
          <w:bCs w:val="0"/>
          <w:sz w:val="32"/>
          <w:szCs w:val="32"/>
        </w:rPr>
        <w:t>广西特岗教师招聘网（网址： http://tgjszp.gxeduyun.edu.cn)</w:t>
      </w:r>
      <w:r>
        <w:rPr>
          <w:rFonts w:hint="eastAsia" w:ascii="仿宋" w:hAnsi="仿宋" w:eastAsia="仿宋" w:cs="仿宋"/>
          <w:b w:val="0"/>
          <w:bCs w:val="0"/>
          <w:sz w:val="32"/>
          <w:szCs w:val="32"/>
          <w:lang w:val="en-US" w:eastAsia="zh-CN"/>
        </w:rPr>
        <w:t>及永福县人民政府门户网站（</w:t>
      </w:r>
      <w:r>
        <w:rPr>
          <w:rFonts w:hint="eastAsia" w:ascii="仿宋" w:hAnsi="仿宋" w:eastAsia="仿宋" w:cs="仿宋"/>
          <w:b w:val="0"/>
          <w:bCs w:val="0"/>
          <w:color w:val="000000"/>
          <w:sz w:val="32"/>
          <w:szCs w:val="32"/>
          <w:lang w:val="zh-CN"/>
        </w:rPr>
        <w:t>http://www.yfzf.gov.cn/</w:t>
      </w:r>
      <w:r>
        <w:rPr>
          <w:rFonts w:hint="eastAsia" w:ascii="仿宋" w:hAnsi="仿宋" w:eastAsia="仿宋" w:cs="仿宋"/>
          <w:b w:val="0"/>
          <w:bCs w:val="0"/>
          <w:sz w:val="32"/>
          <w:szCs w:val="32"/>
          <w:lang w:val="en-US" w:eastAsia="zh-CN"/>
        </w:rPr>
        <w:t>）上发布，请</w:t>
      </w:r>
      <w:r>
        <w:rPr>
          <w:rFonts w:hint="eastAsia" w:ascii="仿宋" w:hAnsi="仿宋" w:eastAsia="仿宋" w:cs="仿宋"/>
          <w:b w:val="0"/>
          <w:bCs w:val="0"/>
          <w:sz w:val="32"/>
          <w:szCs w:val="32"/>
        </w:rPr>
        <w:t>报考者在报考期间，</w:t>
      </w:r>
      <w:r>
        <w:rPr>
          <w:rFonts w:hint="eastAsia" w:ascii="仿宋" w:hAnsi="仿宋" w:eastAsia="仿宋" w:cs="仿宋"/>
          <w:b w:val="0"/>
          <w:bCs w:val="0"/>
          <w:sz w:val="32"/>
          <w:szCs w:val="32"/>
          <w:lang w:val="en-US" w:eastAsia="zh-CN"/>
        </w:rPr>
        <w:t>及时关注、登录以上</w:t>
      </w:r>
      <w:r>
        <w:rPr>
          <w:rFonts w:hint="eastAsia" w:ascii="仿宋" w:hAnsi="仿宋" w:eastAsia="仿宋" w:cs="仿宋"/>
          <w:b w:val="0"/>
          <w:bCs w:val="0"/>
          <w:sz w:val="32"/>
          <w:szCs w:val="32"/>
        </w:rPr>
        <w:t>网站</w:t>
      </w:r>
      <w:r>
        <w:rPr>
          <w:rFonts w:hint="eastAsia" w:ascii="仿宋" w:hAnsi="仿宋" w:eastAsia="仿宋" w:cs="仿宋"/>
          <w:b w:val="0"/>
          <w:bCs w:val="0"/>
          <w:sz w:val="32"/>
          <w:szCs w:val="32"/>
          <w:lang w:val="en-US" w:eastAsia="zh-CN"/>
        </w:rPr>
        <w:t>查看</w:t>
      </w:r>
      <w:r>
        <w:rPr>
          <w:rFonts w:hint="eastAsia" w:ascii="仿宋" w:hAnsi="仿宋" w:eastAsia="仿宋" w:cs="仿宋"/>
          <w:b w:val="0"/>
          <w:bCs w:val="0"/>
          <w:sz w:val="32"/>
          <w:szCs w:val="32"/>
        </w:rPr>
        <w:t>发布的最新</w:t>
      </w:r>
      <w:r>
        <w:rPr>
          <w:rFonts w:hint="eastAsia" w:ascii="仿宋" w:hAnsi="仿宋" w:eastAsia="仿宋" w:cs="仿宋"/>
          <w:b w:val="0"/>
          <w:bCs w:val="0"/>
          <w:sz w:val="32"/>
          <w:szCs w:val="32"/>
          <w:lang w:val="en-US" w:eastAsia="zh-CN"/>
        </w:rPr>
        <w:t>情况</w:t>
      </w:r>
      <w:r>
        <w:rPr>
          <w:rFonts w:hint="eastAsia" w:ascii="仿宋" w:hAnsi="仿宋" w:eastAsia="仿宋" w:cs="仿宋"/>
          <w:b w:val="0"/>
          <w:bCs w:val="0"/>
          <w:sz w:val="32"/>
          <w:szCs w:val="32"/>
        </w:rPr>
        <w:t>，因本人原因错过重要信息而影响考试聘用的，责任自负。</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本次考试不指定考试辅导用书，不举办也不委托任何机构举办考试辅导培训班。目前社会上出现的任何以中小学教师考试命题组、专门培训机构等名义举办的辅导班、辅导网站或发行的出版物、辅导资料、上网卡等，均与本次考试主办方无关。请广大应聘人员提高警惕，切勿上当受骗。</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（三）报考人员往返车乘、食宿、安全等由报考人员自负。</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本公告由</w:t>
      </w:r>
      <w:r>
        <w:rPr>
          <w:rFonts w:hint="eastAsia" w:ascii="仿宋" w:hAnsi="仿宋" w:eastAsia="仿宋" w:cs="仿宋"/>
          <w:b w:val="0"/>
          <w:bCs w:val="0"/>
          <w:sz w:val="32"/>
          <w:szCs w:val="32"/>
          <w:lang w:val="en-US" w:eastAsia="zh-CN"/>
        </w:rPr>
        <w:t>永福</w:t>
      </w:r>
      <w:r>
        <w:rPr>
          <w:rFonts w:hint="eastAsia" w:ascii="仿宋" w:hAnsi="仿宋" w:eastAsia="仿宋" w:cs="仿宋"/>
          <w:b w:val="0"/>
          <w:bCs w:val="0"/>
          <w:sz w:val="32"/>
          <w:szCs w:val="32"/>
        </w:rPr>
        <w:t>县教育局负责解释。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咨询电话： 077</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-8516663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永福县教育局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val="0"/>
          <w:bCs w:val="0"/>
          <w:sz w:val="32"/>
          <w:szCs w:val="32"/>
          <w:lang w:val="en-US" w:eastAsia="zh-CN"/>
        </w:rPr>
        <w:t>2023年6月5日</w:t>
      </w:r>
    </w:p>
    <w:sectPr>
      <w:pgSz w:w="11906" w:h="16838"/>
      <w:pgMar w:top="1134" w:right="1701"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06086"/>
    <w:rsid w:val="00E53D0B"/>
    <w:rsid w:val="00EF4715"/>
    <w:rsid w:val="02424B00"/>
    <w:rsid w:val="032C7D41"/>
    <w:rsid w:val="034B5A98"/>
    <w:rsid w:val="062319B8"/>
    <w:rsid w:val="065F1CAD"/>
    <w:rsid w:val="07DA44BB"/>
    <w:rsid w:val="08197C0D"/>
    <w:rsid w:val="08AC7AA0"/>
    <w:rsid w:val="092D7A9E"/>
    <w:rsid w:val="09D403F7"/>
    <w:rsid w:val="0A890C33"/>
    <w:rsid w:val="0AF43D6C"/>
    <w:rsid w:val="0DE77F19"/>
    <w:rsid w:val="0F777A8B"/>
    <w:rsid w:val="0F7F5DE9"/>
    <w:rsid w:val="0FAF797D"/>
    <w:rsid w:val="10061874"/>
    <w:rsid w:val="109D0818"/>
    <w:rsid w:val="12DA0742"/>
    <w:rsid w:val="13FE5731"/>
    <w:rsid w:val="140E736F"/>
    <w:rsid w:val="154E55F2"/>
    <w:rsid w:val="15AB4AED"/>
    <w:rsid w:val="15F92846"/>
    <w:rsid w:val="17CB0102"/>
    <w:rsid w:val="18096DA6"/>
    <w:rsid w:val="181143B7"/>
    <w:rsid w:val="185E7902"/>
    <w:rsid w:val="18895CB4"/>
    <w:rsid w:val="19331462"/>
    <w:rsid w:val="198033D1"/>
    <w:rsid w:val="19E16814"/>
    <w:rsid w:val="1A5001D2"/>
    <w:rsid w:val="1D8B346D"/>
    <w:rsid w:val="1E182C64"/>
    <w:rsid w:val="1E7D2863"/>
    <w:rsid w:val="20505553"/>
    <w:rsid w:val="20743991"/>
    <w:rsid w:val="20A6327D"/>
    <w:rsid w:val="21AE0805"/>
    <w:rsid w:val="22906086"/>
    <w:rsid w:val="23A241FB"/>
    <w:rsid w:val="23AC2DD8"/>
    <w:rsid w:val="23E3013B"/>
    <w:rsid w:val="24F55C18"/>
    <w:rsid w:val="292A1CD0"/>
    <w:rsid w:val="296940F9"/>
    <w:rsid w:val="2A1A4027"/>
    <w:rsid w:val="2CA6507F"/>
    <w:rsid w:val="2D7F315F"/>
    <w:rsid w:val="30914926"/>
    <w:rsid w:val="31A211C4"/>
    <w:rsid w:val="31DC272D"/>
    <w:rsid w:val="32DF47D4"/>
    <w:rsid w:val="33AF33B2"/>
    <w:rsid w:val="345958F5"/>
    <w:rsid w:val="35B14E92"/>
    <w:rsid w:val="35B638F4"/>
    <w:rsid w:val="3610670A"/>
    <w:rsid w:val="367F054A"/>
    <w:rsid w:val="36C81DA7"/>
    <w:rsid w:val="375D79AB"/>
    <w:rsid w:val="377A6097"/>
    <w:rsid w:val="38A3754E"/>
    <w:rsid w:val="39355773"/>
    <w:rsid w:val="39CD0C68"/>
    <w:rsid w:val="39E02186"/>
    <w:rsid w:val="3A836B6C"/>
    <w:rsid w:val="3AA34C81"/>
    <w:rsid w:val="3B836F30"/>
    <w:rsid w:val="3B967F67"/>
    <w:rsid w:val="3BAD0056"/>
    <w:rsid w:val="3C297279"/>
    <w:rsid w:val="3D610499"/>
    <w:rsid w:val="3F6A428D"/>
    <w:rsid w:val="400944E8"/>
    <w:rsid w:val="40944F10"/>
    <w:rsid w:val="40D15F77"/>
    <w:rsid w:val="40E807E0"/>
    <w:rsid w:val="42AC2A3C"/>
    <w:rsid w:val="43626932"/>
    <w:rsid w:val="44513390"/>
    <w:rsid w:val="45D37581"/>
    <w:rsid w:val="463A0F93"/>
    <w:rsid w:val="495226BE"/>
    <w:rsid w:val="4AB44C7F"/>
    <w:rsid w:val="4AC46768"/>
    <w:rsid w:val="4BB111DB"/>
    <w:rsid w:val="4C296A4A"/>
    <w:rsid w:val="4D46531A"/>
    <w:rsid w:val="4F1F14C8"/>
    <w:rsid w:val="4F687483"/>
    <w:rsid w:val="50700A22"/>
    <w:rsid w:val="51500496"/>
    <w:rsid w:val="51F16117"/>
    <w:rsid w:val="523239E8"/>
    <w:rsid w:val="532229CC"/>
    <w:rsid w:val="5414237C"/>
    <w:rsid w:val="54647D32"/>
    <w:rsid w:val="55295A47"/>
    <w:rsid w:val="579E47D7"/>
    <w:rsid w:val="59452039"/>
    <w:rsid w:val="599A7955"/>
    <w:rsid w:val="5B917C29"/>
    <w:rsid w:val="5C4F0583"/>
    <w:rsid w:val="5C4F1BDF"/>
    <w:rsid w:val="5C5943C2"/>
    <w:rsid w:val="5D223604"/>
    <w:rsid w:val="5DBE7F60"/>
    <w:rsid w:val="5F690EAE"/>
    <w:rsid w:val="5F9A2C08"/>
    <w:rsid w:val="60D60FE6"/>
    <w:rsid w:val="60FF0BFB"/>
    <w:rsid w:val="613339EC"/>
    <w:rsid w:val="619E2FB5"/>
    <w:rsid w:val="61BD5554"/>
    <w:rsid w:val="62D00249"/>
    <w:rsid w:val="64B02EB8"/>
    <w:rsid w:val="66747AEF"/>
    <w:rsid w:val="668E1C68"/>
    <w:rsid w:val="66FE72DF"/>
    <w:rsid w:val="670032F4"/>
    <w:rsid w:val="671E1169"/>
    <w:rsid w:val="6784690A"/>
    <w:rsid w:val="681D3D94"/>
    <w:rsid w:val="6C053317"/>
    <w:rsid w:val="6C556D31"/>
    <w:rsid w:val="6CDA7462"/>
    <w:rsid w:val="6D812D59"/>
    <w:rsid w:val="6E6573EC"/>
    <w:rsid w:val="6F63339B"/>
    <w:rsid w:val="6FC35930"/>
    <w:rsid w:val="711D5278"/>
    <w:rsid w:val="712358F3"/>
    <w:rsid w:val="72175620"/>
    <w:rsid w:val="726505B8"/>
    <w:rsid w:val="738C23B9"/>
    <w:rsid w:val="740523BE"/>
    <w:rsid w:val="74DA5744"/>
    <w:rsid w:val="75B914EB"/>
    <w:rsid w:val="763C1614"/>
    <w:rsid w:val="768A4C39"/>
    <w:rsid w:val="77382942"/>
    <w:rsid w:val="780425E3"/>
    <w:rsid w:val="78C54C90"/>
    <w:rsid w:val="7B286468"/>
    <w:rsid w:val="7B5F613C"/>
    <w:rsid w:val="7C1A128B"/>
    <w:rsid w:val="7C264891"/>
    <w:rsid w:val="7D484C99"/>
    <w:rsid w:val="7D744267"/>
    <w:rsid w:val="7E503269"/>
    <w:rsid w:val="7E874600"/>
    <w:rsid w:val="7EC02542"/>
    <w:rsid w:val="7EC433BF"/>
    <w:rsid w:val="7EF63E73"/>
    <w:rsid w:val="7F4C4324"/>
    <w:rsid w:val="7FAF5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永福县</Company>
  <Pages>1</Pages>
  <Words>0</Words>
  <Characters>0</Characters>
  <Lines>0</Lines>
  <Paragraphs>0</Paragraphs>
  <TotalTime>25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2022-07-04T08:39:00Z</dcterms:created>
  <dc:creator>rsg0033</dc:creator>
  <cp:lastModifiedBy>Administrator</cp:lastModifiedBy>
  <cp:lastPrinted>2022-07-05T00:08:00Z</cp:lastPrinted>
  <dcterms:modified xsi:type="dcterms:W3CDTF">2023-06-05T07:07:17Z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