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附件1</w:t>
      </w:r>
    </w:p>
    <w:p>
      <w:pPr>
        <w:widowControl/>
        <w:spacing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bCs/>
          <w:sz w:val="32"/>
          <w:szCs w:val="32"/>
        </w:rPr>
        <w:t>全州县</w:t>
      </w: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自然</w:t>
      </w:r>
      <w:r>
        <w:rPr>
          <w:rFonts w:hint="eastAsia" w:ascii="黑体" w:hAnsi="仿宋_GB2312" w:eastAsia="黑体" w:cs="仿宋_GB2312"/>
          <w:bCs/>
          <w:sz w:val="32"/>
          <w:szCs w:val="32"/>
        </w:rPr>
        <w:t>资源局20</w:t>
      </w:r>
      <w:r>
        <w:rPr>
          <w:rFonts w:hint="eastAsia" w:ascii="黑体" w:hAnsi="仿宋_GB2312" w:eastAsia="黑体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年公开招聘工作人员</w:t>
      </w:r>
    </w:p>
    <w:p>
      <w:pPr>
        <w:widowControl/>
        <w:spacing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报名登记表</w:t>
      </w:r>
      <w:bookmarkEnd w:id="0"/>
    </w:p>
    <w:tbl>
      <w:tblPr>
        <w:tblStyle w:val="4"/>
        <w:tblW w:w="9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550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spacing w:line="240" w:lineRule="exact"/>
        <w:rPr>
          <w:rFonts w:ascii="Times New Roman" w:hAnsi="Times New Roman" w:eastAsia="宋体" w:cs="Times New Roman"/>
          <w:kern w:val="0"/>
          <w:szCs w:val="24"/>
        </w:rPr>
      </w:pPr>
      <w:r>
        <w:rPr>
          <w:rFonts w:hint="eastAsia"/>
          <w:kern w:val="0"/>
        </w:rPr>
        <w:t>备注：本表一式两份。</w:t>
      </w:r>
    </w:p>
    <w:p/>
    <w:sectPr>
      <w:footerReference r:id="rId3" w:type="default"/>
      <w:pgSz w:w="11906" w:h="16838"/>
      <w:pgMar w:top="993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C1D16"/>
    <w:rsid w:val="436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2023-03-21T08:48:00Z</dcterms:created>
  <dc:creator>Administrator</dc:creator>
  <cp:lastModifiedBy>Administrator</cp:lastModifiedBy>
  <dcterms:modified xsi:type="dcterms:W3CDTF">2023-03-21T08:49:15Z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