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b/>
          <w:bCs/>
          <w:sz w:val="32"/>
          <w:szCs w:val="32"/>
          <w:lang w:val="en-US" w:eastAsia="zh-CN"/>
        </w:rPr>
      </w:pPr>
      <w:bookmarkStart w:id="0" w:name="_GoBack"/>
      <w:bookmarkEnd w:id="0"/>
      <w:r>
        <w:rPr>
          <w:rFonts w:hint="eastAsia" w:ascii="Times New Roman" w:hAnsi="Times New Roman" w:eastAsia="仿宋_GB2312"/>
          <w:b/>
          <w:bCs/>
          <w:sz w:val="32"/>
          <w:szCs w:val="32"/>
          <w:lang w:val="en-US" w:eastAsia="zh-CN"/>
        </w:rPr>
        <w:t>附件1</w:t>
      </w:r>
    </w:p>
    <w:p>
      <w:pPr>
        <w:jc w:val="center"/>
        <w:rPr>
          <w:rFonts w:ascii="Times New Roman" w:hAnsi="Times New Roman" w:eastAsia="黑体"/>
          <w:bCs/>
          <w:color w:val="000000"/>
          <w:sz w:val="44"/>
        </w:rPr>
      </w:pPr>
      <w:r>
        <w:rPr>
          <w:rFonts w:hint="default" w:ascii="Times New Roman" w:hAnsi="Times New Roman" w:eastAsia="黑体"/>
          <w:bCs/>
          <w:color w:val="000000"/>
          <w:sz w:val="44"/>
          <w:lang w:val="en"/>
        </w:rPr>
        <w:t>桂林</w:t>
      </w:r>
      <w:r>
        <w:rPr>
          <w:rFonts w:hint="eastAsia" w:ascii="Times New Roman" w:hAnsi="Times New Roman" w:eastAsia="黑体"/>
          <w:bCs/>
          <w:color w:val="000000"/>
          <w:sz w:val="44"/>
        </w:rPr>
        <w:t>市中级人民法院</w:t>
      </w:r>
    </w:p>
    <w:p>
      <w:pPr>
        <w:jc w:val="center"/>
        <w:rPr>
          <w:rFonts w:ascii="Times New Roman" w:hAnsi="Times New Roman" w:eastAsia="黑体"/>
          <w:bCs/>
          <w:color w:val="000000"/>
          <w:sz w:val="36"/>
        </w:rPr>
      </w:pPr>
      <w:r>
        <w:rPr>
          <w:rFonts w:hint="eastAsia" w:ascii="Times New Roman" w:hAnsi="Times New Roman" w:eastAsia="黑体"/>
          <w:bCs/>
          <w:color w:val="000000"/>
          <w:sz w:val="44"/>
          <w:lang w:eastAsia="zh-CN"/>
        </w:rPr>
        <w:t>聘用制书记员</w:t>
      </w:r>
      <w:r>
        <w:rPr>
          <w:rFonts w:hint="eastAsia" w:ascii="Times New Roman" w:hAnsi="Times New Roman" w:eastAsia="黑体"/>
          <w:bCs/>
          <w:color w:val="000000"/>
          <w:sz w:val="44"/>
        </w:rPr>
        <w:t>报名表</w:t>
      </w:r>
    </w:p>
    <w:p>
      <w:pPr>
        <w:ind w:left="1" w:leftChars="-171" w:hanging="360" w:hangingChars="150"/>
        <w:rPr>
          <w:rFonts w:ascii="Times New Roman" w:hAnsi="Times New Roman"/>
          <w:b/>
          <w:bCs/>
          <w:color w:val="000000"/>
        </w:rPr>
      </w:pPr>
      <w:r>
        <w:rPr>
          <w:rFonts w:hint="eastAsia" w:ascii="Times New Roman" w:hAnsi="Times New Roman" w:eastAsia="新宋体"/>
          <w:color w:val="000000"/>
          <w:sz w:val="24"/>
          <w:szCs w:val="18"/>
        </w:rPr>
        <w:t>报名序号:                                      填报时间：    年   月   日</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800"/>
        <w:gridCol w:w="705"/>
        <w:gridCol w:w="195"/>
        <w:gridCol w:w="180"/>
        <w:gridCol w:w="360"/>
        <w:gridCol w:w="165"/>
        <w:gridCol w:w="555"/>
        <w:gridCol w:w="360"/>
        <w:gridCol w:w="720"/>
        <w:gridCol w:w="360"/>
        <w:gridCol w:w="900"/>
        <w:gridCol w:w="180"/>
        <w:gridCol w:w="36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姓   名</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性 别</w:t>
            </w:r>
          </w:p>
        </w:tc>
        <w:tc>
          <w:tcPr>
            <w:tcW w:w="126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出 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年 月</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相</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身份证号</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民 族</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政  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面  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户 口 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婚 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状 况</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身  高</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新宋体"/>
                <w:b/>
                <w:bCs/>
                <w:color w:val="000000"/>
                <w:sz w:val="24"/>
                <w:szCs w:val="21"/>
                <w:lang w:eastAsia="zh-CN"/>
              </w:rPr>
            </w:pPr>
            <w:r>
              <w:rPr>
                <w:rFonts w:hint="eastAsia" w:ascii="Times New Roman" w:hAnsi="Times New Roman" w:eastAsia="新宋体"/>
                <w:b/>
                <w:bCs/>
                <w:color w:val="000000"/>
                <w:sz w:val="24"/>
                <w:szCs w:val="21"/>
                <w:lang w:eastAsia="zh-CN"/>
              </w:rPr>
              <w:t>现居住地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90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学 历</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学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7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毕业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院校</w:t>
            </w:r>
          </w:p>
        </w:tc>
        <w:tc>
          <w:tcPr>
            <w:tcW w:w="4320"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有  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特  长</w:t>
            </w:r>
          </w:p>
        </w:tc>
        <w:tc>
          <w:tcPr>
            <w:tcW w:w="268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所学专业</w:t>
            </w:r>
          </w:p>
        </w:tc>
        <w:tc>
          <w:tcPr>
            <w:tcW w:w="4320"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联  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电  话</w:t>
            </w:r>
          </w:p>
        </w:tc>
        <w:tc>
          <w:tcPr>
            <w:tcW w:w="2685"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报    名</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lang w:eastAsia="zh-CN"/>
              </w:rPr>
              <w:t>岗</w:t>
            </w:r>
            <w:r>
              <w:rPr>
                <w:rFonts w:hint="eastAsia" w:ascii="Times New Roman" w:hAnsi="Times New Roman" w:eastAsia="新宋体"/>
                <w:b/>
                <w:bCs/>
                <w:color w:val="000000"/>
                <w:sz w:val="24"/>
                <w:szCs w:val="21"/>
              </w:rPr>
              <w:t xml:space="preserve">    位</w:t>
            </w:r>
          </w:p>
        </w:tc>
        <w:tc>
          <w:tcPr>
            <w:tcW w:w="288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c>
          <w:tcPr>
            <w:tcW w:w="1440"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sz w:val="24"/>
              </w:rPr>
              <w:t>驾  证</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sz w:val="24"/>
              </w:rPr>
              <w:t>类  别</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color w:val="000000"/>
                <w:sz w:val="24"/>
                <w:szCs w:val="21"/>
              </w:rPr>
            </w:pPr>
          </w:p>
        </w:tc>
        <w:tc>
          <w:tcPr>
            <w:tcW w:w="1440"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r>
              <w:rPr>
                <w:rFonts w:hint="eastAsia" w:ascii="Times New Roman" w:hAnsi="Times New Roman" w:eastAsia="新宋体"/>
                <w:b/>
                <w:bCs/>
                <w:color w:val="000000"/>
                <w:sz w:val="24"/>
                <w:szCs w:val="21"/>
              </w:rPr>
              <w:t>是否服</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从分配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1635" w:type="dxa"/>
            <w:vAlign w:val="center"/>
          </w:tcPr>
          <w:p>
            <w:pPr>
              <w:pStyle w:val="4"/>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个</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人</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简</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历</w:t>
            </w:r>
          </w:p>
        </w:tc>
        <w:tc>
          <w:tcPr>
            <w:tcW w:w="8085" w:type="dxa"/>
            <w:gridSpan w:val="14"/>
            <w:vAlign w:val="center"/>
          </w:tcPr>
          <w:p>
            <w:pPr>
              <w:jc w:val="center"/>
              <w:rPr>
                <w:rFonts w:ascii="Times New Roman" w:hAnsi="Times New Roman" w:eastAsia="新宋体"/>
                <w:bCs/>
                <w:sz w:val="24"/>
              </w:rPr>
            </w:pPr>
            <w:r>
              <w:rPr>
                <w:rFonts w:hint="eastAsia" w:ascii="Times New Roman" w:hAnsi="Times New Roman" w:eastAsia="新宋体"/>
                <w:bCs/>
                <w:sz w:val="24"/>
              </w:rPr>
              <w:t>（从高中时填写，时间需连贯）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35" w:type="dxa"/>
            <w:vAlign w:val="center"/>
          </w:tcPr>
          <w:p>
            <w:pPr>
              <w:pStyle w:val="4"/>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奖</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惩</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情</w:t>
            </w:r>
            <w:r>
              <w:rPr>
                <w:rFonts w:hint="eastAsia" w:ascii="Times New Roman" w:hAnsi="Times New Roman" w:eastAsia="新宋体"/>
                <w:b/>
                <w:bCs/>
                <w:color w:val="000000"/>
                <w:szCs w:val="21"/>
              </w:rPr>
              <w:br w:type="textWrapping"/>
            </w:r>
            <w:r>
              <w:rPr>
                <w:rFonts w:hint="eastAsia" w:ascii="Times New Roman" w:hAnsi="Times New Roman" w:eastAsia="新宋体"/>
                <w:b/>
                <w:bCs/>
                <w:color w:val="000000"/>
                <w:szCs w:val="21"/>
              </w:rPr>
              <w:t>况</w:t>
            </w:r>
          </w:p>
        </w:tc>
        <w:tc>
          <w:tcPr>
            <w:tcW w:w="8085" w:type="dxa"/>
            <w:gridSpan w:val="14"/>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35" w:type="dxa"/>
            <w:vMerge w:val="restart"/>
            <w:vAlign w:val="center"/>
          </w:tcPr>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家</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庭</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主</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要</w:t>
            </w:r>
            <w:r>
              <w:rPr>
                <w:rFonts w:hint="eastAsia" w:ascii="Times New Roman" w:hAnsi="Times New Roman" w:eastAsia="新宋体"/>
                <w:b/>
                <w:bCs/>
                <w:color w:val="000000"/>
                <w:sz w:val="24"/>
                <w:szCs w:val="21"/>
              </w:rPr>
              <w:br w:type="textWrapping"/>
            </w:r>
            <w:r>
              <w:rPr>
                <w:rFonts w:hint="eastAsia" w:ascii="Times New Roman" w:hAnsi="Times New Roman" w:eastAsia="新宋体"/>
                <w:b/>
                <w:bCs/>
                <w:color w:val="000000"/>
                <w:sz w:val="24"/>
                <w:szCs w:val="21"/>
              </w:rPr>
              <w:t>成</w:t>
            </w:r>
          </w:p>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员</w:t>
            </w:r>
          </w:p>
        </w:tc>
        <w:tc>
          <w:tcPr>
            <w:tcW w:w="1800" w:type="dxa"/>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姓   名</w:t>
            </w:r>
          </w:p>
        </w:tc>
        <w:tc>
          <w:tcPr>
            <w:tcW w:w="1440" w:type="dxa"/>
            <w:gridSpan w:val="4"/>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关   系</w:t>
            </w:r>
          </w:p>
        </w:tc>
        <w:tc>
          <w:tcPr>
            <w:tcW w:w="3240" w:type="dxa"/>
            <w:gridSpan w:val="7"/>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现  工  作  单  位</w:t>
            </w:r>
          </w:p>
        </w:tc>
        <w:tc>
          <w:tcPr>
            <w:tcW w:w="1605" w:type="dxa"/>
            <w:gridSpan w:val="2"/>
            <w:vAlign w:val="center"/>
          </w:tcPr>
          <w:p>
            <w:pPr>
              <w:jc w:val="center"/>
              <w:rPr>
                <w:rFonts w:ascii="Times New Roman" w:hAnsi="Times New Roman" w:eastAsia="新宋体"/>
                <w:b/>
                <w:bCs/>
                <w:color w:val="333333"/>
                <w:sz w:val="24"/>
                <w:szCs w:val="18"/>
              </w:rPr>
            </w:pPr>
            <w:r>
              <w:rPr>
                <w:rFonts w:hint="eastAsia" w:ascii="Times New Roman" w:hAnsi="Times New Roman" w:eastAsia="新宋体"/>
                <w:b/>
                <w:bCs/>
                <w:color w:val="000000"/>
                <w:sz w:val="24"/>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35" w:type="dxa"/>
            <w:vMerge w:val="continue"/>
            <w:vAlign w:val="center"/>
          </w:tcPr>
          <w:p>
            <w:pPr>
              <w:jc w:val="center"/>
              <w:rPr>
                <w:rFonts w:ascii="Times New Roman" w:hAnsi="Times New Roman" w:eastAsia="新宋体"/>
                <w:b/>
                <w:bCs/>
                <w:sz w:val="24"/>
              </w:rPr>
            </w:pPr>
          </w:p>
        </w:tc>
        <w:tc>
          <w:tcPr>
            <w:tcW w:w="1800" w:type="dxa"/>
            <w:vAlign w:val="center"/>
          </w:tcPr>
          <w:p>
            <w:pPr>
              <w:jc w:val="center"/>
              <w:rPr>
                <w:rFonts w:ascii="Times New Roman" w:hAnsi="Times New Roman" w:eastAsia="新宋体"/>
                <w:b/>
                <w:bCs/>
                <w:sz w:val="24"/>
              </w:rPr>
            </w:pPr>
          </w:p>
        </w:tc>
        <w:tc>
          <w:tcPr>
            <w:tcW w:w="1440" w:type="dxa"/>
            <w:gridSpan w:val="4"/>
            <w:vAlign w:val="center"/>
          </w:tcPr>
          <w:p>
            <w:pPr>
              <w:jc w:val="center"/>
              <w:rPr>
                <w:rFonts w:ascii="Times New Roman" w:hAnsi="Times New Roman" w:eastAsia="新宋体"/>
                <w:b/>
                <w:bCs/>
                <w:sz w:val="24"/>
              </w:rPr>
            </w:pPr>
          </w:p>
        </w:tc>
        <w:tc>
          <w:tcPr>
            <w:tcW w:w="3240" w:type="dxa"/>
            <w:gridSpan w:val="7"/>
            <w:vAlign w:val="center"/>
          </w:tcPr>
          <w:p>
            <w:pPr>
              <w:jc w:val="center"/>
              <w:rPr>
                <w:rFonts w:ascii="Times New Roman" w:hAnsi="Times New Roman" w:eastAsia="新宋体"/>
                <w:b/>
                <w:bCs/>
                <w:sz w:val="24"/>
              </w:rPr>
            </w:pPr>
          </w:p>
        </w:tc>
        <w:tc>
          <w:tcPr>
            <w:tcW w:w="1605" w:type="dxa"/>
            <w:gridSpan w:val="2"/>
            <w:vAlign w:val="center"/>
          </w:tcPr>
          <w:p>
            <w:pPr>
              <w:jc w:val="center"/>
              <w:rPr>
                <w:rFonts w:ascii="Times New Roman" w:hAnsi="Times New Roman"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35" w:type="dxa"/>
            <w:vAlign w:val="center"/>
          </w:tcPr>
          <w:p>
            <w:pPr>
              <w:jc w:val="center"/>
              <w:rPr>
                <w:rFonts w:ascii="Times New Roman" w:hAnsi="Times New Roman" w:eastAsia="新宋体"/>
                <w:b/>
                <w:bCs/>
                <w:color w:val="000000"/>
                <w:sz w:val="24"/>
                <w:szCs w:val="21"/>
              </w:rPr>
            </w:pPr>
            <w:r>
              <w:rPr>
                <w:rFonts w:hint="eastAsia" w:ascii="Times New Roman" w:hAnsi="Times New Roman" w:eastAsia="新宋体"/>
                <w:b/>
                <w:bCs/>
                <w:color w:val="000000"/>
                <w:sz w:val="24"/>
                <w:szCs w:val="21"/>
              </w:rPr>
              <w:t>备</w:t>
            </w:r>
          </w:p>
          <w:p>
            <w:pPr>
              <w:jc w:val="center"/>
              <w:rPr>
                <w:rFonts w:ascii="Times New Roman" w:hAnsi="Times New Roman" w:eastAsia="新宋体"/>
                <w:b/>
                <w:bCs/>
                <w:sz w:val="24"/>
              </w:rPr>
            </w:pPr>
            <w:r>
              <w:rPr>
                <w:rFonts w:hint="eastAsia" w:ascii="Times New Roman" w:hAnsi="Times New Roman" w:eastAsia="新宋体"/>
                <w:b/>
                <w:bCs/>
                <w:color w:val="000000"/>
                <w:sz w:val="24"/>
                <w:szCs w:val="21"/>
              </w:rPr>
              <w:t>注</w:t>
            </w:r>
          </w:p>
        </w:tc>
        <w:tc>
          <w:tcPr>
            <w:tcW w:w="8085" w:type="dxa"/>
            <w:gridSpan w:val="14"/>
            <w:vAlign w:val="center"/>
          </w:tcPr>
          <w:p>
            <w:pPr>
              <w:jc w:val="center"/>
              <w:rPr>
                <w:rFonts w:ascii="Times New Roman" w:hAnsi="Times New Roman" w:eastAsia="新宋体"/>
                <w:b/>
                <w:bCs/>
                <w:sz w:val="24"/>
              </w:rPr>
            </w:pPr>
          </w:p>
        </w:tc>
      </w:tr>
    </w:tbl>
    <w:p>
      <w:pPr>
        <w:rPr>
          <w:rFonts w:hint="eastAsia" w:ascii="Times New Roman" w:hAnsi="Times New Roman" w:eastAsia="仿宋_GB2312" w:cs="仿宋_GB2312"/>
          <w:b/>
          <w:sz w:val="30"/>
          <w:szCs w:val="30"/>
        </w:rPr>
      </w:pPr>
      <w:r>
        <w:rPr>
          <w:rFonts w:hint="eastAsia" w:ascii="Times New Roman" w:hAnsi="Times New Roman" w:eastAsia="仿宋_GB2312" w:cs="仿宋_GB2312"/>
          <w:b/>
          <w:sz w:val="30"/>
          <w:szCs w:val="30"/>
        </w:rPr>
        <w:br w:type="page"/>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ascii="Times New Roman" w:hAnsi="Times New Roman"/>
        </w:rPr>
      </w:pPr>
      <w:r>
        <w:rPr>
          <w:rFonts w:hint="eastAsia" w:ascii="Times New Roman" w:hAnsi="Times New Roman" w:eastAsia="仿宋_GB2312" w:cs="仿宋_GB2312"/>
          <w:b/>
          <w:sz w:val="30"/>
          <w:szCs w:val="30"/>
        </w:rPr>
        <w:t>附件2</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rFonts w:ascii="Times New Roman" w:hAnsi="Times New Roman"/>
          <w:sz w:val="20"/>
          <w:szCs w:val="20"/>
        </w:rPr>
        <w:sectPr>
          <w:headerReference r:id="rId3" w:type="default"/>
          <w:footerReference r:id="rId4" w:type="default"/>
          <w:pgSz w:w="11906" w:h="16838"/>
          <w:pgMar w:top="1701"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日</w:t>
      </w:r>
      <w:r>
        <w:rPr>
          <w:rFonts w:ascii="Times New Roman" w:hAnsi="Times New Roman"/>
          <w:sz w:val="20"/>
          <w:szCs w:val="20"/>
        </w:rPr>
        <w:t xml:space="preserve"> </w:t>
      </w:r>
    </w:p>
    <w:tbl>
      <w:tblPr>
        <w:tblStyle w:val="5"/>
        <w:tblW w:w="14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1"/>
        <w:gridCol w:w="2181"/>
        <w:gridCol w:w="668"/>
        <w:gridCol w:w="1991"/>
        <w:gridCol w:w="1310"/>
        <w:gridCol w:w="1308"/>
        <w:gridCol w:w="2428"/>
        <w:gridCol w:w="1724"/>
        <w:gridCol w:w="1725"/>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104" w:type="dxa"/>
            <w:gridSpan w:val="10"/>
            <w:tcBorders>
              <w:top w:val="nil"/>
              <w:left w:val="nil"/>
              <w:bottom w:val="nil"/>
              <w:right w:val="nil"/>
            </w:tcBorders>
            <w:shd w:val="clear" w:color="auto" w:fill="auto"/>
            <w:tcMar>
              <w:top w:w="12" w:type="dxa"/>
              <w:left w:w="12" w:type="dxa"/>
              <w:right w:w="12" w:type="dxa"/>
            </w:tcMar>
            <w:vAlign w:val="center"/>
          </w:tcPr>
          <w:p>
            <w:pPr>
              <w:rPr>
                <w:rFonts w:hint="eastAsia" w:ascii="Times New Roman" w:hAnsi="Times New Roman" w:eastAsia="宋体" w:cs="宋体"/>
                <w:i w:val="0"/>
                <w:color w:val="000000"/>
                <w:sz w:val="22"/>
                <w:szCs w:val="22"/>
                <w:u w:val="none"/>
              </w:rPr>
            </w:pPr>
            <w:r>
              <w:rPr>
                <w:rFonts w:hint="eastAsia" w:ascii="Times New Roman" w:hAnsi="Times New Roman" w:eastAsia="黑体" w:cs="黑体"/>
                <w:i w:val="0"/>
                <w:color w:val="000000"/>
                <w:kern w:val="0"/>
                <w:sz w:val="28"/>
                <w:szCs w:val="28"/>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14104"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4"/>
                <w:szCs w:val="44"/>
                <w:u w:val="none"/>
              </w:rPr>
            </w:pPr>
            <w:r>
              <w:rPr>
                <w:rFonts w:hint="default" w:ascii="Times New Roman" w:hAnsi="Times New Roman" w:eastAsia="方正小标宋简体" w:cs="方正小标宋简体"/>
                <w:i w:val="0"/>
                <w:color w:val="000000"/>
                <w:kern w:val="0"/>
                <w:sz w:val="40"/>
                <w:szCs w:val="40"/>
                <w:u w:val="none"/>
                <w:lang w:val="en" w:eastAsia="zh-CN" w:bidi="ar"/>
              </w:rPr>
              <w:t>桂林</w:t>
            </w:r>
            <w:r>
              <w:rPr>
                <w:rFonts w:hint="eastAsia" w:ascii="Times New Roman" w:hAnsi="Times New Roman" w:eastAsia="方正小标宋简体" w:cs="方正小标宋简体"/>
                <w:i w:val="0"/>
                <w:color w:val="000000"/>
                <w:kern w:val="0"/>
                <w:sz w:val="40"/>
                <w:szCs w:val="40"/>
                <w:u w:val="none"/>
                <w:lang w:val="en-US" w:eastAsia="zh-CN" w:bidi="ar"/>
              </w:rPr>
              <w:t>市法院聘用制书记员招聘计划表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448" w:hRule="atLeast"/>
        </w:trPr>
        <w:tc>
          <w:tcPr>
            <w:tcW w:w="47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序号</w:t>
            </w:r>
          </w:p>
        </w:tc>
        <w:tc>
          <w:tcPr>
            <w:tcW w:w="218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用人单位（岗位）</w:t>
            </w:r>
          </w:p>
        </w:tc>
        <w:tc>
          <w:tcPr>
            <w:tcW w:w="668"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招聘人数</w:t>
            </w:r>
          </w:p>
        </w:tc>
        <w:tc>
          <w:tcPr>
            <w:tcW w:w="7037" w:type="dxa"/>
            <w:gridSpan w:val="4"/>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报考资格条件</w:t>
            </w:r>
          </w:p>
        </w:tc>
        <w:tc>
          <w:tcPr>
            <w:tcW w:w="172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报名地址</w:t>
            </w:r>
          </w:p>
        </w:tc>
        <w:tc>
          <w:tcPr>
            <w:tcW w:w="172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资格审查咨询电话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39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学历学位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专业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年龄</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其他</w:t>
            </w:r>
          </w:p>
        </w:tc>
        <w:tc>
          <w:tcPr>
            <w:tcW w:w="17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c>
          <w:tcPr>
            <w:tcW w:w="1725"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66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桂林</w:t>
            </w:r>
            <w:r>
              <w:rPr>
                <w:rFonts w:hint="default" w:ascii="Times New Roman" w:hAnsi="Times New Roman" w:eastAsia="仿宋_GB2312" w:cs="Times New Roman"/>
                <w:i w:val="0"/>
                <w:color w:val="000000"/>
                <w:kern w:val="0"/>
                <w:sz w:val="21"/>
                <w:szCs w:val="21"/>
                <w:u w:val="none"/>
                <w:lang w:val="en-US" w:eastAsia="zh-CN" w:bidi="ar"/>
              </w:rPr>
              <w:t>市中级人民法院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
              </w:rPr>
            </w:pPr>
            <w:r>
              <w:rPr>
                <w:rFonts w:hint="default" w:ascii="Times New Roman" w:hAnsi="Times New Roman" w:eastAsia="仿宋_GB2312" w:cs="Times New Roman"/>
                <w:i w:val="0"/>
                <w:color w:val="000000"/>
                <w:sz w:val="24"/>
                <w:szCs w:val="24"/>
                <w:u w:val="none"/>
                <w:lang w:val="en"/>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kern w:val="0"/>
                <w:sz w:val="22"/>
                <w:szCs w:val="22"/>
                <w:u w:val="none"/>
                <w:lang w:val="en-US" w:eastAsia="zh-CN" w:bidi="ar"/>
              </w:rPr>
            </w:pPr>
            <w:r>
              <w:rPr>
                <w:rFonts w:hint="default" w:ascii="Times New Roman" w:hAnsi="Times New Roman" w:eastAsia="仿宋_GB2312" w:cs="Times New Roman"/>
                <w:i w:val="0"/>
                <w:kern w:val="0"/>
                <w:sz w:val="22"/>
                <w:szCs w:val="22"/>
                <w:u w:val="none"/>
                <w:lang w:val="en" w:eastAsia="zh-CN" w:bidi="ar"/>
              </w:rPr>
              <w:t>桂林</w:t>
            </w:r>
            <w:r>
              <w:rPr>
                <w:rFonts w:hint="default" w:ascii="Times New Roman" w:hAnsi="Times New Roman" w:eastAsia="仿宋_GB2312" w:cs="Times New Roman"/>
                <w:i w:val="0"/>
                <w:kern w:val="0"/>
                <w:sz w:val="22"/>
                <w:szCs w:val="22"/>
                <w:u w:val="none"/>
                <w:lang w:val="en-US" w:eastAsia="zh-CN" w:bidi="ar"/>
              </w:rPr>
              <w:t>市七星区毅峰路19号（</w:t>
            </w:r>
            <w:r>
              <w:rPr>
                <w:rFonts w:hint="default" w:ascii="Times New Roman" w:hAnsi="Times New Roman" w:eastAsia="仿宋_GB2312" w:cs="Times New Roman"/>
                <w:i w:val="0"/>
                <w:kern w:val="0"/>
                <w:sz w:val="22"/>
                <w:szCs w:val="22"/>
                <w:u w:val="none"/>
                <w:lang w:val="en" w:eastAsia="zh-CN" w:bidi="ar"/>
              </w:rPr>
              <w:t>桂林</w:t>
            </w:r>
            <w:r>
              <w:rPr>
                <w:rFonts w:hint="default" w:ascii="Times New Roman" w:hAnsi="Times New Roman" w:eastAsia="仿宋_GB2312" w:cs="Times New Roman"/>
                <w:i w:val="0"/>
                <w:kern w:val="0"/>
                <w:sz w:val="22"/>
                <w:szCs w:val="22"/>
                <w:u w:val="none"/>
                <w:lang w:val="en-US" w:eastAsia="zh-CN" w:bidi="ar"/>
              </w:rPr>
              <w:t>市中级人民法院政治部716室）</w:t>
            </w:r>
          </w:p>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auto"/>
                <w:sz w:val="22"/>
                <w:szCs w:val="22"/>
                <w:u w:val="none"/>
              </w:rPr>
              <w:t xml:space="preserve"> </w:t>
            </w:r>
          </w:p>
        </w:tc>
        <w:tc>
          <w:tcPr>
            <w:tcW w:w="172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0773-2842678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643"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秀峰区人民法院</w:t>
            </w:r>
            <w:r>
              <w:rPr>
                <w:rFonts w:hint="default" w:ascii="Times New Roman" w:hAnsi="Times New Roman" w:eastAsia="仿宋_GB2312" w:cs="Times New Roman"/>
                <w:i w:val="0"/>
                <w:color w:val="000000"/>
                <w:kern w:val="0"/>
                <w:sz w:val="21"/>
                <w:szCs w:val="21"/>
                <w:u w:val="none"/>
                <w:lang w:val="en-US" w:eastAsia="zh-CN" w:bidi="ar"/>
              </w:rPr>
              <w:t>岗位一</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大学本科及以上学历，学士以上学位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法学类、法律类专业放宽至大学专科及以上学历</w:t>
            </w: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 w:eastAsia="zh-CN" w:bidi="ar"/>
              </w:rPr>
              <w:t>秀峰区人民法院</w:t>
            </w:r>
            <w:r>
              <w:rPr>
                <w:rFonts w:hint="default" w:ascii="Times New Roman" w:hAnsi="Times New Roman" w:eastAsia="仿宋_GB2312" w:cs="Times New Roman"/>
                <w:i w:val="0"/>
                <w:color w:val="000000"/>
                <w:kern w:val="0"/>
                <w:sz w:val="21"/>
                <w:szCs w:val="21"/>
                <w:u w:val="none"/>
                <w:lang w:val="en-US" w:eastAsia="zh-CN" w:bidi="ar"/>
              </w:rPr>
              <w:t>岗位二</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大学本科及以上学历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中国汉语言文学及文秘类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eastAsia" w:ascii="Times New Roman" w:hAnsi="Times New Roman" w:eastAsia="仿宋_GB2312" w:cs="Times New Roman"/>
                <w:i w:val="0"/>
                <w:color w:val="000000"/>
                <w:kern w:val="0"/>
                <w:sz w:val="21"/>
                <w:szCs w:val="21"/>
                <w:u w:val="none"/>
                <w:lang w:val="en-US" w:eastAsia="zh-CN" w:bidi="ar"/>
              </w:rPr>
              <w:t>1</w:t>
            </w:r>
            <w:r>
              <w:rPr>
                <w:rFonts w:hint="default" w:ascii="Times New Roman" w:hAnsi="Times New Roman" w:eastAsia="仿宋_GB2312" w:cs="Times New Roman"/>
                <w:i w:val="0"/>
                <w:color w:val="000000"/>
                <w:kern w:val="0"/>
                <w:sz w:val="21"/>
                <w:szCs w:val="21"/>
                <w:u w:val="none"/>
                <w:lang w:val="en-US" w:eastAsia="zh-CN" w:bidi="ar"/>
              </w:rPr>
              <w:t>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523"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雁山区人民法院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法学类、法律类专业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lang w:eastAsia="zh-CN"/>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57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临桂区人民法院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60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阳朔县人民法院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全州县人民法院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兴安县人民法院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全日制大学专科及以上学历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资源县人民法院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18周岁以上、40周岁以下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平乐县人民法院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8" w:type="dxa"/>
          <w:trHeight w:val="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 w:eastAsia="zh-CN" w:bidi="ar"/>
              </w:rPr>
            </w:pPr>
            <w:r>
              <w:rPr>
                <w:rFonts w:hint="default" w:ascii="Times New Roman" w:hAnsi="Times New Roman" w:eastAsia="仿宋" w:cs="仿宋"/>
                <w:i w:val="0"/>
                <w:color w:val="000000"/>
                <w:kern w:val="0"/>
                <w:sz w:val="24"/>
                <w:szCs w:val="24"/>
                <w:u w:val="none"/>
                <w:lang w:val="en" w:eastAsia="zh-CN" w:bidi="ar"/>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sz w:val="21"/>
                <w:szCs w:val="21"/>
                <w:u w:val="none"/>
                <w:lang w:eastAsia="zh-CN"/>
              </w:rPr>
              <w:t>荔浦市人民法院</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大学专科及以上学历</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eastAsia="zh-CN"/>
              </w:rPr>
              <w:t>专业不限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18周岁以上、35周岁以下</w:t>
            </w:r>
          </w:p>
        </w:tc>
        <w:tc>
          <w:tcPr>
            <w:tcW w:w="242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1"/>
                <w:szCs w:val="21"/>
                <w:u w:val="none"/>
              </w:rPr>
            </w:pPr>
          </w:p>
        </w:tc>
        <w:tc>
          <w:tcPr>
            <w:tcW w:w="1724"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p>
        </w:tc>
        <w:tc>
          <w:tcPr>
            <w:tcW w:w="172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p>
        </w:tc>
      </w:tr>
    </w:tbl>
    <w:p>
      <w:pPr>
        <w:rPr>
          <w:rFonts w:ascii="Times New Roman" w:hAnsi="Times New Roman" w:eastAsiaTheme="minorEastAsia"/>
          <w:vanish/>
        </w:rPr>
      </w:pPr>
    </w:p>
    <w:sectPr>
      <w:pgSz w:w="16838" w:h="11906" w:orient="landscape"/>
      <w:pgMar w:top="680" w:right="850" w:bottom="680" w:left="85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NjM4Y2I5YWQzOWQ1NWMyNGU0OGNjODcxYzczZTIifQ=="/>
  </w:docVars>
  <w:rsids>
    <w:rsidRoot w:val="1A257E1B"/>
    <w:rsid w:val="02B268C6"/>
    <w:rsid w:val="07887D4F"/>
    <w:rsid w:val="0AF016C3"/>
    <w:rsid w:val="0CE071E0"/>
    <w:rsid w:val="0D6F359B"/>
    <w:rsid w:val="0E664B5C"/>
    <w:rsid w:val="0F7E4638"/>
    <w:rsid w:val="10947BB7"/>
    <w:rsid w:val="133A4CB2"/>
    <w:rsid w:val="14A62313"/>
    <w:rsid w:val="155E21BC"/>
    <w:rsid w:val="174C49EB"/>
    <w:rsid w:val="1A257E1B"/>
    <w:rsid w:val="1D6424A9"/>
    <w:rsid w:val="1FE30AED"/>
    <w:rsid w:val="201009ED"/>
    <w:rsid w:val="24487B6E"/>
    <w:rsid w:val="25FD1B33"/>
    <w:rsid w:val="270768CD"/>
    <w:rsid w:val="28F47705"/>
    <w:rsid w:val="2E5D568A"/>
    <w:rsid w:val="2FFF8C6A"/>
    <w:rsid w:val="303E2FB3"/>
    <w:rsid w:val="317639C3"/>
    <w:rsid w:val="31A96E7B"/>
    <w:rsid w:val="31D95944"/>
    <w:rsid w:val="31FD7E9D"/>
    <w:rsid w:val="32D06D0A"/>
    <w:rsid w:val="340943E3"/>
    <w:rsid w:val="347E8FC3"/>
    <w:rsid w:val="36231A40"/>
    <w:rsid w:val="3981709E"/>
    <w:rsid w:val="3B5F69C9"/>
    <w:rsid w:val="3D744221"/>
    <w:rsid w:val="3DAF8792"/>
    <w:rsid w:val="3DB54802"/>
    <w:rsid w:val="3F07311C"/>
    <w:rsid w:val="41707484"/>
    <w:rsid w:val="437D4CEB"/>
    <w:rsid w:val="43CB482E"/>
    <w:rsid w:val="46B61344"/>
    <w:rsid w:val="49B15BD9"/>
    <w:rsid w:val="4DBC72E2"/>
    <w:rsid w:val="4E264350"/>
    <w:rsid w:val="4ED20E1E"/>
    <w:rsid w:val="4F040769"/>
    <w:rsid w:val="50714605"/>
    <w:rsid w:val="513F555A"/>
    <w:rsid w:val="51E611F6"/>
    <w:rsid w:val="540373C3"/>
    <w:rsid w:val="55493715"/>
    <w:rsid w:val="5728200D"/>
    <w:rsid w:val="59573B8B"/>
    <w:rsid w:val="5F5B4E3E"/>
    <w:rsid w:val="5F7420DF"/>
    <w:rsid w:val="5FF9922F"/>
    <w:rsid w:val="61214A13"/>
    <w:rsid w:val="65825B52"/>
    <w:rsid w:val="667028A3"/>
    <w:rsid w:val="6677B6B3"/>
    <w:rsid w:val="677D2A1D"/>
    <w:rsid w:val="691F5C79"/>
    <w:rsid w:val="6BBF5009"/>
    <w:rsid w:val="6BFE8483"/>
    <w:rsid w:val="6F857377"/>
    <w:rsid w:val="71D047F6"/>
    <w:rsid w:val="72345455"/>
    <w:rsid w:val="76273370"/>
    <w:rsid w:val="76BD828C"/>
    <w:rsid w:val="77731795"/>
    <w:rsid w:val="7ACF4CC3"/>
    <w:rsid w:val="7BDCE546"/>
    <w:rsid w:val="7CB7A0DB"/>
    <w:rsid w:val="7D534814"/>
    <w:rsid w:val="7D7CFE0F"/>
    <w:rsid w:val="7DBEFFE0"/>
    <w:rsid w:val="7DC532AD"/>
    <w:rsid w:val="7E325D20"/>
    <w:rsid w:val="7ECB1C2D"/>
    <w:rsid w:val="7EDF4ECD"/>
    <w:rsid w:val="7EE1A377"/>
    <w:rsid w:val="7F260FEA"/>
    <w:rsid w:val="7F350351"/>
    <w:rsid w:val="7FA473F0"/>
    <w:rsid w:val="7FAB40F1"/>
    <w:rsid w:val="B5FB3612"/>
    <w:rsid w:val="B9FF3FCB"/>
    <w:rsid w:val="BBF9D29B"/>
    <w:rsid w:val="C675EDFA"/>
    <w:rsid w:val="DE2BE9B3"/>
    <w:rsid w:val="E6FD9EE7"/>
    <w:rsid w:val="F37F39CD"/>
    <w:rsid w:val="F3CC2107"/>
    <w:rsid w:val="F6FF54EB"/>
    <w:rsid w:val="F7F9BF14"/>
    <w:rsid w:val="FE7E02A6"/>
    <w:rsid w:val="FF9E8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66"/>
      <w:u w:val="none"/>
    </w:rPr>
  </w:style>
  <w:style w:type="character" w:styleId="8">
    <w:name w:val="Hyperlink"/>
    <w:basedOn w:val="6"/>
    <w:qFormat/>
    <w:uiPriority w:val="0"/>
    <w:rPr>
      <w:color w:val="0000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2021-09-19T00:26:00Z</dcterms:created>
  <dc:creator>蒋艳英</dc:creator>
  <cp:lastModifiedBy>梦柨</cp:lastModifiedBy>
  <cp:lastPrinted>2023-12-16T16:38:00Z</cp:lastPrinted>
  <dcterms:modified xsi:type="dcterms:W3CDTF">2023-12-28T07:33:52Z</dcterms:modified>
  <dc:title>南宁市法院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E8186248E8DC4CBC82EF75ED581A73B2_13</vt:lpwstr>
  </property>
</Properties>
</file>