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right="0" w:firstLine="456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  <w:t>尉氏县“双减”工作社会监督员申请表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83"/>
        <w:gridCol w:w="984"/>
        <w:gridCol w:w="732"/>
        <w:gridCol w:w="972"/>
        <w:gridCol w:w="1116"/>
        <w:gridCol w:w="996"/>
        <w:gridCol w:w="97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98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近期一寸红底免冠招聘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755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9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9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38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53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8053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2C9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2023-05-17T08:50:58Z</dcterms:created>
  <dc:creator>Administrator</dc:creator>
  <cp:lastModifiedBy>硕妈</cp:lastModifiedBy>
  <dcterms:modified xsi:type="dcterms:W3CDTF">2023-05-17T08:51:07Z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ED164D24F0A7481A9AF7FAD97C810340_12</vt:lpwstr>
  </property>
</Properties>
</file>