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eastAsia="宋体"/>
          <w:b/>
          <w:bCs/>
          <w:color w:val="FF0000"/>
          <w:sz w:val="106"/>
          <w:szCs w:val="106"/>
        </w:rPr>
      </w:pPr>
      <w:r>
        <w:rPr>
          <w:rFonts w:hint="eastAsia" w:ascii="宋体" w:eastAsia="宋体"/>
          <w:b/>
          <w:bCs/>
          <w:color w:val="FF0000"/>
          <w:sz w:val="106"/>
          <w:szCs w:val="106"/>
        </w:rPr>
        <w:t>连江县教育局文件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连教人〔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pStyle w:val="2"/>
        <w:spacing w:line="540" w:lineRule="exact"/>
        <w:rPr>
          <w:b w:val="0"/>
          <w:bCs w:val="0"/>
          <w:color w:val="FF0000"/>
          <w:sz w:val="32"/>
        </w:rPr>
      </w:pPr>
      <w:r>
        <w:rPr>
          <w:rFonts w:eastAsia="黑体"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554355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9.9pt;height:0pt;width:436.5pt;z-index:251659264;mso-width-relative:page;mso-height-relative:page;" filled="f" stroked="t" coordsize="21600,21600" o:gfxdata="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tjdd9gAAAAHAQAADwAAAAAAAAABACAAAAAi&#10;AAAAZHJzL2Rvd25yZXYueG1sUEsBAhQAFAAAAAgAh07iQAxkTxHRAQAAawMAAA4AAAAAAAAAAQAg&#10;AAAAJw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连江县优秀教育人才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第二轮公开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招聘</w:t>
      </w: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福建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师范大学专场）公告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 w:cs="仿宋_GB2312"/>
          <w:sz w:val="32"/>
          <w:szCs w:val="32"/>
        </w:rPr>
        <w:t>需要，决定开展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连江县优秀教育人才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第二轮公开</w:t>
      </w:r>
      <w:r>
        <w:rPr>
          <w:rFonts w:hint="eastAsia" w:ascii="仿宋_GB2312" w:eastAsia="仿宋_GB2312" w:cs="仿宋_GB2312"/>
          <w:sz w:val="32"/>
          <w:szCs w:val="32"/>
        </w:rPr>
        <w:t>招聘（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福建</w:t>
      </w:r>
      <w:r>
        <w:rPr>
          <w:rFonts w:hint="eastAsia" w:ascii="仿宋_GB2312" w:eastAsia="仿宋_GB2312" w:cs="仿宋_GB2312"/>
          <w:sz w:val="32"/>
          <w:szCs w:val="32"/>
        </w:rPr>
        <w:t>师范大学专场）。现将有关事项公告如下：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福建师范大学</w:t>
      </w:r>
      <w:r>
        <w:rPr>
          <w:rFonts w:hint="eastAsia" w:ascii="仿宋_GB2312" w:hAnsi="黑体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2023届毕业生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招聘学校为福建省福州市连江县直属中学，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招聘岗位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12个，</w:t>
      </w:r>
      <w:r>
        <w:rPr>
          <w:rFonts w:hint="eastAsia" w:ascii="仿宋_GB2312" w:eastAsia="仿宋_GB2312" w:cs="仿宋_GB2312"/>
          <w:sz w:val="32"/>
          <w:szCs w:val="32"/>
        </w:rPr>
        <w:t>具体岗位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学科及要求见《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2023年连江县优秀教育人才第二轮公开招聘（福建师范大学专场）岗位信息表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》（附件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（一）应聘基本条件：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具有中华人民共和国国籍;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遵守中华人民共和国宪法和法律;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具有良好的政治素质和道德品行;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具有正常履行职责的身体条件和心理素质;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5.年满18周岁；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6.具备符合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岗位要求的资格条件和工作能力。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（二）不得报考或取消考试、聘用资格的：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因犯罪受过刑事处罚的；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曾被开除公职的；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被列为失信联合惩戒对象，且尚未解除惩戒的；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在各级公务员或事业单位招考中被认定有舞弊等严重违反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招考（聘）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纪律行为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，尚在禁止报考期限内的；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全日制在读的非应届毕业生；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法规、政策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规定不得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聘用为事业单位工作人员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招聘工作程序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（一）信息发布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本次招聘为校园招聘，招聘信息在福州市连江县人民政府网站和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福建</w:t>
      </w:r>
      <w:r>
        <w:rPr>
          <w:rFonts w:hint="eastAsia" w:ascii="仿宋_GB2312" w:eastAsia="仿宋_GB2312" w:cs="仿宋_GB2312"/>
          <w:sz w:val="32"/>
          <w:szCs w:val="32"/>
        </w:rPr>
        <w:t>师范大学校园内发布。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（二）报名与资格审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即日起至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2.报名方式：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）即日</w:t>
      </w:r>
      <w:r>
        <w:rPr>
          <w:rFonts w:hint="eastAsia" w:ascii="仿宋_GB2312" w:eastAsia="仿宋_GB2312" w:cs="仿宋_GB2312"/>
          <w:sz w:val="32"/>
          <w:szCs w:val="32"/>
        </w:rPr>
        <w:t>起可通过扫描二维码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进行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网络</w:t>
      </w:r>
      <w:r>
        <w:rPr>
          <w:rFonts w:hint="eastAsia" w:ascii="仿宋_GB2312" w:eastAsia="仿宋_GB2312" w:cs="仿宋_GB2312"/>
          <w:sz w:val="32"/>
          <w:szCs w:val="32"/>
        </w:rPr>
        <w:t>报名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上午9:30—11:00在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福建</w:t>
      </w:r>
      <w:r>
        <w:rPr>
          <w:rFonts w:hint="eastAsia" w:ascii="仿宋_GB2312" w:eastAsia="仿宋_GB2312" w:cs="仿宋_GB2312"/>
          <w:sz w:val="32"/>
          <w:szCs w:val="32"/>
        </w:rPr>
        <w:t>师范大学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旗山校区又玄图书馆广场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进行现场继续报名。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3.资格审核：3月4日上午9:30—11:00所有报名对象</w:t>
      </w:r>
      <w:r>
        <w:rPr>
          <w:rFonts w:hint="eastAsia" w:ascii="仿宋_GB2312" w:eastAsia="仿宋_GB2312" w:cs="仿宋_GB2312"/>
          <w:sz w:val="32"/>
          <w:szCs w:val="32"/>
        </w:rPr>
        <w:t>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以下材料</w:t>
      </w:r>
      <w:r>
        <w:rPr>
          <w:rFonts w:hint="eastAsia" w:ascii="仿宋_GB2312" w:eastAsia="仿宋_GB2312" w:cs="仿宋_GB2312"/>
          <w:sz w:val="32"/>
          <w:szCs w:val="32"/>
        </w:rPr>
        <w:t>到现场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进行资格审核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连江县招聘优秀教育人才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第二轮公开招聘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（福建师范大学专场）</w:t>
      </w:r>
      <w:r>
        <w:rPr>
          <w:rFonts w:hint="eastAsia" w:ascii="仿宋_GB2312" w:eastAsia="仿宋_GB2312" w:cs="仿宋_GB2312"/>
          <w:sz w:val="32"/>
          <w:szCs w:val="32"/>
        </w:rPr>
        <w:t>报名表》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）身份证原件和复印件；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）教师资格证原件和复印件（若未取得，应在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日之前取得）；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）就业推荐表和成绩单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原件、复印件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）就业协议书（份数完整）。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（三）考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1.考试办法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本次招聘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采取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笔试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面试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的方式，研究生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只需面试，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本科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类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需笔试、面试。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2.时间安排：3月4日上午10:00开始面试，11:00—11:30本科类考生笔试。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.考试要求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笔试内容为教育综合知识，不区分学科。笔试成绩以百分制计算，保留小数点后两位。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面试采取编写教案、片段教学、专家提问的方式。面试教材为相应学科现行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高中一年级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教材。面试合格成绩为60分（百分制，保留小数点后两位），若个别岗位参加面试的人数等于或少于该岗位招聘计划数，面试合格成绩为70分。未达面试合格成绩的不予聘用。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本科类考生总成绩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按笔试成绩占40%、面试成绩占60%合成（采用百分制，保留小数点后两位）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。考试合格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成绩为60分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未达合格成绩的不予聘用。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选岗。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合格成绩从高分到低分按各岗位招聘计划的1：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比例确定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选岗人员（末位同分的一并入围），达不到规定比例的，按实有人数确定选岗人员。考试结果公布后，选岗人员与用人单位供需见面，双向选择确定拟聘人员并当场签订就业协议。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（五）体检。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体检工作由连江县教育局组织。体检时间安排在2023年8月（具体事项另行通知）。体检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《福建省教师资格申请人员体检标准（2018年修订）》、《福建省教师资格认定体检工作实施办法（2018年修订）》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规定执行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。非组织原因，未按照规定时间和地点参加体检的，视为自动放弃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拟聘用资格，并承担违约责任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）岗前培训。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拟聘用人员须参加由连江县教育局组织的2023年暑期岗前集中培训。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（七）公示及聘用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拟聘用人员名单将通过连江县人民政府网站公示，公示期为5个工作日。公示期满后，没有反映问题或有反映问题但不影响聘用的，按规定程序办理聘用手续；对反映有影响聘用的问题并查有实据的，取消聘用资格。对反映的问题一时难以查实的，暂缓办理有关手续，待查清后再决定是否聘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2.拟聘用人员有下列情况之一的不予聘用：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（1）以虚报、隐瞒或伪造、涂改有关材料及其它非法手段取得考试资格的；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（2）规定日期前未能按岗位报名条件提供相关证件（书）或相关证件（书）审核不合格的；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（3）体检、岗前培训、审档不合格的；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（4）与原单位有签订聘用合同的人员未能与原单位解除聘用合同的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、福利待遇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按《连江县优秀教育人才（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C、D、E类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）专项招聘公告》（连教人〔202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〕201号）执行。网址：http://www.fzlj.gov.cn/xjwz/ztzl/jyzt/zwgk/tzgg/202212/t20221227_4513775.htm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、纪律与监督 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招聘工作由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连江县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人力资源和社会保障局全程指导组织实施，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连江县纪委监委驻连江县教育局纪检监察组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全程监督。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在招聘过程中严格执行回避制度，严守保密纪律。在招聘考试过程中，报考人员有违纪违规行为的，参照《事业单位公开招聘违纪违规行为处理规定》（中华人民共和国人力资源和社会保障部令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第</w:t>
      </w:r>
      <w:r>
        <w:rPr>
          <w:rFonts w:ascii="仿宋_GB2312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号）等相关法律法规处理，并记入本人诚信档案。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事项</w:t>
      </w:r>
      <w:r>
        <w:rPr>
          <w:rFonts w:ascii="仿宋_GB2312" w:hAnsi="µÈÏß Western" w:eastAsia="仿宋_GB2312" w:cs="µÈÏß Wester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本次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招聘工作相关事宜，由连江县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教育局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负责解释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，政策咨询电话：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0591-26230015。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2023年连江县优秀教育人才第二轮公开招聘（福建师范大学专场）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2.2023年连江县优秀教育人才第二轮公开招聘（福建师范大学专场）</w:t>
      </w:r>
      <w:r>
        <w:rPr>
          <w:rFonts w:hint="eastAsia" w:ascii="仿宋_GB2312" w:eastAsia="仿宋_GB2312" w:cs="仿宋_GB2312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52705</wp:posOffset>
                </wp:positionV>
                <wp:extent cx="1485900" cy="140017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7485" y="6233160"/>
                          <a:ext cx="1485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22705" cy="1322705"/>
                                  <wp:effectExtent l="0" t="0" r="10795" b="10795"/>
                                  <wp:docPr id="7" name="图片 7" descr="微信图片_202303011819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微信图片_202303011819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705" cy="1322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4.15pt;height:110.25pt;width:117pt;z-index:251662336;mso-width-relative:page;mso-height-relative:page;" fillcolor="#FFFFFF [3201]" filled="t" stroked="f" coordsize="21600,21600" o:gfxdata="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P1bTdQAAAAJAQAADwAAAAAAAAABACAAAAAiAAAAZHJzL2Rv&#10;d25yZXYueG1sUEsBAhQAFAAAAAgAh07iQGfZLM8+AgAATg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hint="eastAsia" w:eastAsia="等线"/>
                          <w:lang w:eastAsia="zh-CN"/>
                        </w:rPr>
                        <w:drawing>
                          <wp:inline distT="0" distB="0" distL="114300" distR="114300">
                            <wp:extent cx="1322705" cy="1322705"/>
                            <wp:effectExtent l="0" t="0" r="10795" b="10795"/>
                            <wp:docPr id="7" name="图片 7" descr="微信图片_202303011819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微信图片_202303011819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705" cy="1322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报名二维码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wordWrap/>
        <w:spacing w:line="600" w:lineRule="exact"/>
        <w:ind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连江县教育局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（此件主动公开）</w:t>
      </w:r>
    </w:p>
    <w:p>
      <w:pPr>
        <w:spacing w:line="560" w:lineRule="exact"/>
        <w:ind w:firstLine="300" w:firstLineChars="1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547360" cy="0"/>
                <wp:effectExtent l="0" t="0" r="1524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7pt;height:0pt;width:436.8pt;z-index:251660288;mso-width-relative:page;mso-height-relative:page;" filled="f" stroked="t" coordsize="21600,21600" o:gfxdata="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sovhXVAAAABgEAAA8AAAAAAAAAAQAgAAAAIgAAAGRycy9kb3du&#10;cmV2LnhtbFBLAQIUABQAAAAIAIdO4kDx3rGa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ind w:firstLine="150" w:firstLineChars="5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5547360" cy="0"/>
                <wp:effectExtent l="0" t="0" r="1524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8pt;height:0pt;width:436.8pt;z-index:251661312;mso-width-relative:page;mso-height-relative:page;" filled="f" stroked="t" coordsize="21600,21600" o:gfxdata="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GBmpDVAAAABgEAAA8AAAAAAAAAAQAgAAAAIgAAAGRycy9kb3du&#10;cmV2LnhtbFBLAQIUABQAAAAIAIdO4kAYz8cJ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Times New Roman"/>
          <w:sz w:val="28"/>
          <w:szCs w:val="28"/>
        </w:rPr>
        <w:t>连江县教育局办公室                       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88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µÈÏß Western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WU1YjA4MWRlM2E2MjZmYzk3ZjkwMTA3NGY3ODEifQ=="/>
  </w:docVars>
  <w:rsids>
    <w:rsidRoot w:val="00263012"/>
    <w:rsid w:val="00022DFA"/>
    <w:rsid w:val="0003497E"/>
    <w:rsid w:val="00074A2D"/>
    <w:rsid w:val="00085D7A"/>
    <w:rsid w:val="000B088D"/>
    <w:rsid w:val="000C46E6"/>
    <w:rsid w:val="001012A7"/>
    <w:rsid w:val="001107BC"/>
    <w:rsid w:val="00116527"/>
    <w:rsid w:val="0013549A"/>
    <w:rsid w:val="00152A0C"/>
    <w:rsid w:val="00181B0D"/>
    <w:rsid w:val="001B5EB8"/>
    <w:rsid w:val="001F42AE"/>
    <w:rsid w:val="00263012"/>
    <w:rsid w:val="002B7591"/>
    <w:rsid w:val="003361E0"/>
    <w:rsid w:val="00340711"/>
    <w:rsid w:val="00374CD6"/>
    <w:rsid w:val="003B798B"/>
    <w:rsid w:val="003E3A04"/>
    <w:rsid w:val="003F1DC4"/>
    <w:rsid w:val="00434556"/>
    <w:rsid w:val="00440FBC"/>
    <w:rsid w:val="004B565F"/>
    <w:rsid w:val="004F00B1"/>
    <w:rsid w:val="00562ECC"/>
    <w:rsid w:val="00575860"/>
    <w:rsid w:val="0059605B"/>
    <w:rsid w:val="00606193"/>
    <w:rsid w:val="00611B27"/>
    <w:rsid w:val="006731E2"/>
    <w:rsid w:val="006A49F1"/>
    <w:rsid w:val="006B4694"/>
    <w:rsid w:val="006B4CB8"/>
    <w:rsid w:val="006E5031"/>
    <w:rsid w:val="006E5A76"/>
    <w:rsid w:val="007A231A"/>
    <w:rsid w:val="007B1C76"/>
    <w:rsid w:val="00813E66"/>
    <w:rsid w:val="00823F32"/>
    <w:rsid w:val="00897133"/>
    <w:rsid w:val="008A694D"/>
    <w:rsid w:val="00963373"/>
    <w:rsid w:val="0097736A"/>
    <w:rsid w:val="009B1FB6"/>
    <w:rsid w:val="009C1F36"/>
    <w:rsid w:val="00A20D00"/>
    <w:rsid w:val="00A841E0"/>
    <w:rsid w:val="00AA58F4"/>
    <w:rsid w:val="00AF400E"/>
    <w:rsid w:val="00B33D64"/>
    <w:rsid w:val="00C019BF"/>
    <w:rsid w:val="00C35473"/>
    <w:rsid w:val="00C622A8"/>
    <w:rsid w:val="00D143A6"/>
    <w:rsid w:val="00D53963"/>
    <w:rsid w:val="00D92180"/>
    <w:rsid w:val="00D93AFF"/>
    <w:rsid w:val="00E364C9"/>
    <w:rsid w:val="00E44014"/>
    <w:rsid w:val="00E63461"/>
    <w:rsid w:val="00E900D4"/>
    <w:rsid w:val="00EE5FAE"/>
    <w:rsid w:val="00F3492C"/>
    <w:rsid w:val="00F46056"/>
    <w:rsid w:val="266452B5"/>
    <w:rsid w:val="2BBA07BF"/>
    <w:rsid w:val="38804613"/>
    <w:rsid w:val="5720797A"/>
    <w:rsid w:val="5D084A24"/>
    <w:rsid w:val="67B618BA"/>
    <w:rsid w:val="6B1D22F4"/>
    <w:rsid w:val="6B3E1402"/>
    <w:rsid w:val="6D2D31C4"/>
    <w:rsid w:val="7C2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qFormat/>
    <w:uiPriority w:val="0"/>
    <w:pPr>
      <w:jc w:val="center"/>
    </w:pPr>
    <w:rPr>
      <w:rFonts w:ascii="仿宋_GB2312" w:hAnsi="Times New Roman" w:eastAsia="仿宋_GB2312" w:cs="Times New Roman"/>
      <w:b/>
      <w:bCs/>
      <w:sz w:val="36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页脚 Char"/>
    <w:basedOn w:val="7"/>
    <w:link w:val="4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2">
    <w:name w:val="正文文本 3 Char"/>
    <w:basedOn w:val="7"/>
    <w:link w:val="2"/>
    <w:qFormat/>
    <w:uiPriority w:val="0"/>
    <w:rPr>
      <w:rFonts w:ascii="仿宋_GB2312" w:hAnsi="Times New Roman" w:eastAsia="仿宋_GB2312" w:cs="Times New Roman"/>
      <w:b/>
      <w:bCs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个人用户</Company>
  <Pages>6</Pages>
  <Words>1850</Words>
  <Characters>1976</Characters>
  <Lines>16</Lines>
  <Paragraphs>4</Paragraphs>
  <ScaleCrop>false</ScaleCrop>
  <LinksUpToDate>false</LinksUpToDate>
  <CharactersWithSpaces>2017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2021-04-18T02:34:00Z</dcterms:created>
  <dc:creator>微软中国</dc:creator>
  <cp:lastModifiedBy>Lenovo</cp:lastModifiedBy>
  <cp:lastPrinted>2023-03-02T00:39:41Z</cp:lastPrinted>
  <dcterms:modified xsi:type="dcterms:W3CDTF">2023-03-02T02:37:55Z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A8A038FD2B92457C9782277E61525127</vt:lpwstr>
  </property>
</Properties>
</file>