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2023年衢州市直卫生健康单位医疗卫生人才招引计划表</w:t>
      </w:r>
    </w:p>
    <w:tbl>
      <w:tblPr>
        <w:tblStyle w:val="5"/>
        <w:tblW w:w="146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16"/>
        <w:gridCol w:w="2376"/>
        <w:gridCol w:w="1038"/>
        <w:gridCol w:w="2030"/>
        <w:gridCol w:w="2787"/>
        <w:gridCol w:w="1888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用人单位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学历、学位要求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身份要求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急诊科医师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创面修复科医师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脊柱外科医师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关节外科医师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手足外科、创伤骨科医师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胰腺疾病科医师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结直肠外科医师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肛门盆底外科医师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肝胆外科医师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神经外科医师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血管外科医师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心胸外科医师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泌尿外科医师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乳甲外科医师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儿科医师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心血管内科医师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神经内科医师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呼吸与危重症医学科医师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血液科医师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消化内科医师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肿瘤放疗科医师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康复医学科医师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内分泌代谢病科医师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全科医学科医师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重症医学科医师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感染科医师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眼科医师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口腔科医师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耳鼻咽喉科医师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皮肤科医师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医学美容科医师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麻醉科医师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生殖医学中心医师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临床医学类、基础医学类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病理科医师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放射科医师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核医学科医师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检验科医师（技师）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临床医学类、基础医学类、生物学类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中心实验室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临床医学类、基础医学类、生物学类、药学类、动物医学类、兽医学类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护士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临床医学类、护理学类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药剂师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药学、药理学、临床药学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急诊内科医师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创面修复科医师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康复医师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医学美容科医师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检验科医师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临床检验诊断学、医学检验学医学检验技术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病理科医师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病理生理学、病理学、病理学与病理生理学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营养膳食科医师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临床营养学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护士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护理学类、临床医学类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感染科医师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呼吸与危重症医学科医师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肿瘤放疗科医师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重症医学科医师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眼科医师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口腔科医师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口腔医学类、临床医学类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核医学科医师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内科临床医师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外科临床医师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妇科医师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康复技师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康复医学与理疗学、运动医学、康复治疗学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药物临床试验机构办公室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流行病与卫生统计学、药学、卫生统计学、生物统计学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急诊科医师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麻醉科医师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麻醉学、临床医学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针灸推拿科医师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针灸推拿学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肿瘤内科医师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中医学类、中西医结合类、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肾内科医师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中医学类、中西医结合类、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中医学类、中西医结合类、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神经外科医师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中医学类、中西医结合类、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超声医学、影像医学与核医学、临床医学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皮肤科医师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呼吸内科医师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内分泌科医师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肝胆外科医师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胃肠外科医师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急诊外科医师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中药学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耳鼻喉科医师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中医学类、中西医结合类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放射科医师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医学影像学、医学影像、放射影像学、影像医学与核医学、临床医学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心电图医师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临床医学、医学影像学、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医学影像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肌电图医师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临床医学、医学影像学、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医学影像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衢州市中医医院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医学影像学、医学影像、超声医学、临床医学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儿科医师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临床医学类、中西医结合类、中医学类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放射诊断医师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麻醉科医师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外科医师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眼科医师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临床医学类、中西医结合类、中医学类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护士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护理学类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麻醉科医师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麻醉学、临床医学类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眼视光技师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眼视光学、眼视光医学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儿童心理治疗师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临床医学、精神学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衢州市妇幼保健院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内科医师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精神科、老年精神科医师1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精神科、老年精神科医师2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临床医学类、中西医结合类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临床心理科医师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临床医学类、中西医结合类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护理学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精神科医师1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临床医学、精神医学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衢州市第三医院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超声科医师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临床医学、医学影像学、超声医学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衢州市疾病预防控制中心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检验检测1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生物医学工程与技术，医学生物信息，分子生物学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 xml:space="preserve"> 衢州市疾病预防控制中心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疾病控制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公共卫生与预防医学类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衢州市中心血站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体检医师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衢州市中心血站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检验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医学技术类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衢州市急救中心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临床医学类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高校毕业生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6FC6"/>
    <w:rsid w:val="65CA1E87"/>
    <w:rsid w:val="7F6F6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2023-03-14T09:06:00Z</dcterms:created>
  <dc:creator>quzhou</dc:creator>
  <cp:lastModifiedBy>重染</cp:lastModifiedBy>
  <dcterms:modified xsi:type="dcterms:W3CDTF">2023-03-14T01:48:37Z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E1F63B9955004C3B8C48E2152F4A34A6</vt:lpwstr>
  </property>
</Properties>
</file>